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0B7" w:rsidRPr="00177DD6" w:rsidRDefault="006B1113" w:rsidP="00177DD6">
      <w:pPr>
        <w:bidi/>
        <w:spacing w:after="0" w:line="240" w:lineRule="auto"/>
        <w:jc w:val="center"/>
        <w:rPr>
          <w:rFonts w:ascii="14" w:hAnsi="14" w:cs="B Nazanin"/>
          <w:b/>
          <w:bCs/>
          <w:sz w:val="28"/>
          <w:szCs w:val="28"/>
          <w:rtl/>
          <w:lang w:bidi="fa-IR"/>
        </w:rPr>
      </w:pPr>
      <w:r w:rsidRPr="00177DD6">
        <w:rPr>
          <w:rFonts w:ascii="14" w:hAnsi="14" w:cs="B Nazanin"/>
          <w:b/>
          <w:bCs/>
          <w:sz w:val="28"/>
          <w:szCs w:val="28"/>
          <w:rtl/>
          <w:lang w:bidi="fa-IR"/>
        </w:rPr>
        <w:br/>
      </w:r>
      <w:r w:rsidR="006A4BA1" w:rsidRPr="00177DD6">
        <w:rPr>
          <w:rFonts w:ascii="14" w:hAnsi="14" w:cs="B Nazanin"/>
          <w:b/>
          <w:bCs/>
          <w:sz w:val="28"/>
          <w:szCs w:val="28"/>
          <w:rtl/>
          <w:lang w:bidi="fa-IR"/>
        </w:rPr>
        <w:t>صورت‌جلسه</w:t>
      </w:r>
      <w:r w:rsidR="00B97059" w:rsidRPr="00177DD6">
        <w:rPr>
          <w:rFonts w:ascii="14" w:hAnsi="14" w:cs="B Nazanin"/>
          <w:b/>
          <w:bCs/>
          <w:sz w:val="28"/>
          <w:szCs w:val="28"/>
          <w:rtl/>
          <w:lang w:bidi="fa-IR"/>
        </w:rPr>
        <w:t xml:space="preserve"> </w:t>
      </w:r>
      <w:r w:rsidR="00210790" w:rsidRPr="00177DD6">
        <w:rPr>
          <w:rFonts w:ascii="14" w:hAnsi="14" w:cs="B Nazanin"/>
          <w:b/>
          <w:bCs/>
          <w:sz w:val="28"/>
          <w:szCs w:val="28"/>
          <w:rtl/>
          <w:lang w:bidi="fa-IR"/>
        </w:rPr>
        <w:t>نهمین</w:t>
      </w:r>
      <w:r w:rsidR="00B97059" w:rsidRPr="00177DD6">
        <w:rPr>
          <w:rFonts w:ascii="14" w:hAnsi="14" w:cs="B Nazanin"/>
          <w:b/>
          <w:bCs/>
          <w:sz w:val="28"/>
          <w:szCs w:val="28"/>
          <w:rtl/>
          <w:lang w:bidi="fa-IR"/>
        </w:rPr>
        <w:t xml:space="preserve"> </w:t>
      </w:r>
      <w:r w:rsidR="00177DD6">
        <w:rPr>
          <w:rFonts w:ascii="14" w:hAnsi="14" w:cs="B Nazanin" w:hint="cs"/>
          <w:b/>
          <w:bCs/>
          <w:sz w:val="28"/>
          <w:szCs w:val="28"/>
          <w:rtl/>
          <w:lang w:bidi="fa-IR"/>
        </w:rPr>
        <w:t>نشست</w:t>
      </w:r>
      <w:r w:rsidR="00B97059" w:rsidRPr="00177DD6">
        <w:rPr>
          <w:rFonts w:ascii="14" w:hAnsi="14" w:cs="B Nazanin"/>
          <w:b/>
          <w:bCs/>
          <w:sz w:val="28"/>
          <w:szCs w:val="28"/>
          <w:rtl/>
          <w:lang w:bidi="fa-IR"/>
        </w:rPr>
        <w:t xml:space="preserve"> کارگروه کمیته اخلاق </w:t>
      </w:r>
      <w:r w:rsidR="00B6498A" w:rsidRPr="00177DD6">
        <w:rPr>
          <w:rFonts w:ascii="14" w:hAnsi="14" w:cs="B Nazanin"/>
          <w:b/>
          <w:bCs/>
          <w:sz w:val="28"/>
          <w:szCs w:val="28"/>
          <w:rtl/>
          <w:lang w:bidi="fa-IR"/>
        </w:rPr>
        <w:t xml:space="preserve">زیست </w:t>
      </w:r>
      <w:r w:rsidR="00B97059" w:rsidRPr="00177DD6">
        <w:rPr>
          <w:rFonts w:ascii="14" w:hAnsi="14" w:cs="B Nazanin"/>
          <w:b/>
          <w:bCs/>
          <w:sz w:val="28"/>
          <w:szCs w:val="28"/>
          <w:rtl/>
          <w:lang w:bidi="fa-IR"/>
        </w:rPr>
        <w:t>پزشکی دانشگاه تبریز</w:t>
      </w:r>
    </w:p>
    <w:p w:rsidR="00C071CB" w:rsidRPr="00177DD6" w:rsidRDefault="00210790" w:rsidP="000B5D48">
      <w:pPr>
        <w:pStyle w:val="Header"/>
        <w:bidi/>
        <w:jc w:val="both"/>
        <w:rPr>
          <w:rFonts w:ascii="14" w:hAnsi="14" w:cs="B Nazanin"/>
          <w:sz w:val="28"/>
          <w:szCs w:val="28"/>
          <w:rtl/>
          <w:lang w:bidi="fa-IR"/>
        </w:rPr>
      </w:pPr>
      <w:r w:rsidRPr="00177DD6">
        <w:rPr>
          <w:rFonts w:ascii="14" w:hAnsi="14" w:cs="B Nazanin"/>
          <w:sz w:val="28"/>
          <w:szCs w:val="28"/>
          <w:rtl/>
          <w:lang w:bidi="fa-IR"/>
        </w:rPr>
        <w:t xml:space="preserve">نهمین </w:t>
      </w:r>
      <w:r w:rsidR="00177DD6">
        <w:rPr>
          <w:rFonts w:ascii="14" w:hAnsi="14" w:cs="B Nazanin" w:hint="cs"/>
          <w:sz w:val="28"/>
          <w:szCs w:val="28"/>
          <w:rtl/>
          <w:lang w:bidi="fa-IR"/>
        </w:rPr>
        <w:t xml:space="preserve">نشست </w:t>
      </w:r>
      <w:r w:rsidRPr="00177DD6">
        <w:rPr>
          <w:rFonts w:ascii="14" w:hAnsi="14" w:cs="B Nazanin"/>
          <w:sz w:val="28"/>
          <w:szCs w:val="28"/>
          <w:rtl/>
          <w:lang w:bidi="fa-IR"/>
        </w:rPr>
        <w:t>(فوق العاده)</w:t>
      </w:r>
      <w:r w:rsidR="00C071CB" w:rsidRPr="00177DD6">
        <w:rPr>
          <w:rFonts w:ascii="14" w:hAnsi="14" w:cs="B Nazanin"/>
          <w:sz w:val="28"/>
          <w:szCs w:val="28"/>
          <w:rtl/>
          <w:lang w:bidi="fa-IR"/>
        </w:rPr>
        <w:t xml:space="preserve"> کارگروه کمیته اخلاق زیست پزشکی دانشگاه تبریز در </w:t>
      </w:r>
      <w:r w:rsidR="000B5D48">
        <w:rPr>
          <w:rFonts w:ascii="14" w:hAnsi="14" w:cs="B Nazanin" w:hint="cs"/>
          <w:sz w:val="28"/>
          <w:szCs w:val="28"/>
          <w:rtl/>
          <w:lang w:bidi="fa-IR"/>
        </w:rPr>
        <w:t>روز یکشنبه مورخۀ</w:t>
      </w:r>
      <w:r w:rsidR="00C071CB" w:rsidRPr="00177DD6">
        <w:rPr>
          <w:rFonts w:ascii="14" w:hAnsi="14" w:cs="B Nazanin"/>
          <w:sz w:val="28"/>
          <w:szCs w:val="28"/>
          <w:rtl/>
          <w:lang w:bidi="fa-IR"/>
        </w:rPr>
        <w:t xml:space="preserve"> </w:t>
      </w:r>
      <w:r w:rsidR="00CD49E7" w:rsidRPr="00177DD6">
        <w:rPr>
          <w:rFonts w:ascii="14" w:hAnsi="14" w:cs="B Nazanin"/>
          <w:sz w:val="28"/>
          <w:szCs w:val="28"/>
          <w:rtl/>
          <w:lang w:bidi="fa-IR"/>
        </w:rPr>
        <w:t>11</w:t>
      </w:r>
      <w:r w:rsidR="000D4813" w:rsidRPr="00177DD6">
        <w:rPr>
          <w:rFonts w:ascii="14" w:hAnsi="14" w:cs="B Nazanin"/>
          <w:sz w:val="28"/>
          <w:szCs w:val="28"/>
          <w:rtl/>
          <w:lang w:bidi="fa-IR"/>
        </w:rPr>
        <w:t xml:space="preserve"> </w:t>
      </w:r>
      <w:r w:rsidR="00565FAA" w:rsidRPr="00177DD6">
        <w:rPr>
          <w:rFonts w:ascii="14" w:hAnsi="14" w:cs="B Nazanin"/>
          <w:sz w:val="28"/>
          <w:szCs w:val="28"/>
          <w:rtl/>
          <w:lang w:bidi="fa-IR"/>
        </w:rPr>
        <w:t>بهمن</w:t>
      </w:r>
      <w:r w:rsidR="00DC66E0" w:rsidRPr="00177DD6">
        <w:rPr>
          <w:rFonts w:ascii="14" w:hAnsi="14" w:cs="B Nazanin"/>
          <w:sz w:val="28"/>
          <w:szCs w:val="28"/>
          <w:rtl/>
          <w:lang w:bidi="fa-IR"/>
        </w:rPr>
        <w:t xml:space="preserve"> ماه</w:t>
      </w:r>
      <w:r w:rsidR="00C071CB" w:rsidRPr="00177DD6">
        <w:rPr>
          <w:rFonts w:ascii="14" w:hAnsi="14" w:cs="B Nazanin"/>
          <w:sz w:val="28"/>
          <w:szCs w:val="28"/>
          <w:rtl/>
          <w:lang w:bidi="fa-IR"/>
        </w:rPr>
        <w:t xml:space="preserve">1398، ساعت 11:30 ظهر در </w:t>
      </w:r>
      <w:r w:rsidR="00DC66E0" w:rsidRPr="00177DD6">
        <w:rPr>
          <w:rFonts w:ascii="14" w:hAnsi="14" w:cs="B Nazanin"/>
          <w:sz w:val="28"/>
          <w:szCs w:val="28"/>
          <w:rtl/>
          <w:lang w:bidi="fa-IR"/>
        </w:rPr>
        <w:t xml:space="preserve">اتاق جلسات </w:t>
      </w:r>
      <w:r w:rsidRPr="00177DD6">
        <w:rPr>
          <w:rFonts w:ascii="14" w:hAnsi="14" w:cs="B Nazanin"/>
          <w:sz w:val="28"/>
          <w:szCs w:val="28"/>
          <w:rtl/>
          <w:lang w:bidi="fa-IR"/>
        </w:rPr>
        <w:t xml:space="preserve">کتابخانه مرکزی و مرکز اسناد </w:t>
      </w:r>
      <w:r w:rsidR="00C071CB" w:rsidRPr="00177DD6">
        <w:rPr>
          <w:rFonts w:ascii="14" w:hAnsi="14" w:cs="B Nazanin"/>
          <w:sz w:val="28"/>
          <w:szCs w:val="28"/>
          <w:rtl/>
          <w:lang w:bidi="fa-IR"/>
        </w:rPr>
        <w:t xml:space="preserve">دانشگاه تبریز به مدت </w:t>
      </w:r>
      <w:r w:rsidR="00DC66E0" w:rsidRPr="00177DD6">
        <w:rPr>
          <w:rFonts w:ascii="14" w:hAnsi="14" w:cs="B Nazanin"/>
          <w:sz w:val="28"/>
          <w:szCs w:val="28"/>
          <w:rtl/>
          <w:lang w:bidi="fa-IR"/>
        </w:rPr>
        <w:t>1</w:t>
      </w:r>
      <w:r w:rsidRPr="00177DD6">
        <w:rPr>
          <w:rFonts w:ascii="14" w:hAnsi="14" w:cs="B Nazanin"/>
          <w:sz w:val="28"/>
          <w:szCs w:val="28"/>
          <w:rtl/>
          <w:lang w:bidi="fa-IR"/>
        </w:rPr>
        <w:t>8</w:t>
      </w:r>
      <w:r w:rsidR="00DC66E0" w:rsidRPr="00177DD6">
        <w:rPr>
          <w:rFonts w:ascii="14" w:hAnsi="14" w:cs="B Nazanin"/>
          <w:sz w:val="28"/>
          <w:szCs w:val="28"/>
          <w:rtl/>
          <w:lang w:bidi="fa-IR"/>
        </w:rPr>
        <w:t>0</w:t>
      </w:r>
      <w:r w:rsidR="000D4813" w:rsidRPr="00177DD6">
        <w:rPr>
          <w:rFonts w:ascii="14" w:hAnsi="14" w:cs="B Nazanin"/>
          <w:sz w:val="28"/>
          <w:szCs w:val="28"/>
          <w:rtl/>
          <w:lang w:bidi="fa-IR"/>
        </w:rPr>
        <w:t xml:space="preserve"> </w:t>
      </w:r>
      <w:r w:rsidR="00C071CB" w:rsidRPr="00177DD6">
        <w:rPr>
          <w:rFonts w:ascii="14" w:hAnsi="14" w:cs="B Nazanin"/>
          <w:sz w:val="28"/>
          <w:szCs w:val="28"/>
          <w:rtl/>
          <w:lang w:bidi="fa-IR"/>
        </w:rPr>
        <w:t xml:space="preserve">دقیقه تشکیل </w:t>
      </w:r>
      <w:r w:rsidR="000D4813" w:rsidRPr="00177DD6">
        <w:rPr>
          <w:rFonts w:ascii="14" w:hAnsi="14" w:cs="B Nazanin"/>
          <w:sz w:val="28"/>
          <w:szCs w:val="28"/>
          <w:rtl/>
          <w:lang w:bidi="fa-IR"/>
        </w:rPr>
        <w:t>گردید</w:t>
      </w:r>
      <w:r w:rsidR="00C071CB" w:rsidRPr="00177DD6">
        <w:rPr>
          <w:rFonts w:ascii="14" w:hAnsi="14" w:cs="B Nazanin"/>
          <w:sz w:val="28"/>
          <w:szCs w:val="28"/>
          <w:rtl/>
          <w:lang w:bidi="fa-IR"/>
        </w:rPr>
        <w:t>.</w:t>
      </w:r>
    </w:p>
    <w:p w:rsidR="00C071CB" w:rsidRPr="00177DD6" w:rsidRDefault="000D4813" w:rsidP="00177DD6">
      <w:pPr>
        <w:pStyle w:val="Header"/>
        <w:bidi/>
        <w:jc w:val="both"/>
        <w:rPr>
          <w:rFonts w:ascii="14" w:hAnsi="14" w:cs="B Nazanin"/>
          <w:sz w:val="28"/>
          <w:szCs w:val="28"/>
          <w:rtl/>
          <w:lang w:bidi="fa-IR"/>
        </w:rPr>
      </w:pPr>
      <w:r w:rsidRPr="00177DD6">
        <w:rPr>
          <w:rFonts w:ascii="14" w:hAnsi="14" w:cs="B Nazanin"/>
          <w:sz w:val="28"/>
          <w:szCs w:val="28"/>
          <w:rtl/>
          <w:lang w:bidi="fa-IR"/>
        </w:rPr>
        <w:t>در این جلسه طبق توافق</w:t>
      </w:r>
      <w:r w:rsidR="00C071CB" w:rsidRPr="00177DD6">
        <w:rPr>
          <w:rFonts w:ascii="14" w:hAnsi="14" w:cs="B Nazanin"/>
          <w:sz w:val="28"/>
          <w:szCs w:val="28"/>
          <w:rtl/>
          <w:lang w:bidi="fa-IR"/>
        </w:rPr>
        <w:t xml:space="preserve"> انجام‌شده بین اعضای کمیته</w:t>
      </w:r>
      <w:r w:rsidRPr="00177DD6">
        <w:rPr>
          <w:rFonts w:ascii="14" w:hAnsi="14" w:cs="B Nazanin"/>
          <w:sz w:val="28"/>
          <w:szCs w:val="28"/>
          <w:rtl/>
          <w:lang w:bidi="fa-IR"/>
        </w:rPr>
        <w:t>،</w:t>
      </w:r>
      <w:r w:rsidR="00C071CB" w:rsidRPr="00177DD6">
        <w:rPr>
          <w:rFonts w:ascii="14" w:hAnsi="14" w:cs="B Nazanin"/>
          <w:sz w:val="28"/>
          <w:szCs w:val="28"/>
          <w:rtl/>
          <w:lang w:bidi="fa-IR"/>
        </w:rPr>
        <w:t xml:space="preserve"> مدارک متقاضیان کد اخلاق بر اساس تاریخ دریافت بررسی شد.</w:t>
      </w:r>
    </w:p>
    <w:p w:rsidR="00C071CB" w:rsidRPr="00177DD6" w:rsidRDefault="00C071CB" w:rsidP="00177DD6">
      <w:pPr>
        <w:pStyle w:val="Header"/>
        <w:bidi/>
        <w:jc w:val="both"/>
        <w:rPr>
          <w:rFonts w:ascii="14" w:hAnsi="14" w:cs="B Nazanin"/>
          <w:sz w:val="28"/>
          <w:szCs w:val="28"/>
          <w:rtl/>
          <w:lang w:bidi="fa-IR"/>
        </w:rPr>
      </w:pPr>
      <w:r w:rsidRPr="00177DD6">
        <w:rPr>
          <w:rFonts w:ascii="14" w:hAnsi="14" w:cs="B Nazanin"/>
          <w:sz w:val="28"/>
          <w:szCs w:val="28"/>
          <w:rtl/>
          <w:lang w:bidi="fa-IR"/>
        </w:rPr>
        <w:t xml:space="preserve">قبل از شروع جلسه </w:t>
      </w:r>
      <w:r w:rsidR="00C224C4" w:rsidRPr="00177DD6">
        <w:rPr>
          <w:rFonts w:ascii="14" w:hAnsi="14" w:cs="B Nazanin"/>
          <w:sz w:val="28"/>
          <w:szCs w:val="28"/>
          <w:rtl/>
          <w:lang w:bidi="fa-IR"/>
        </w:rPr>
        <w:t>فرم</w:t>
      </w:r>
      <w:r w:rsidR="00135A86" w:rsidRPr="00177DD6">
        <w:rPr>
          <w:rFonts w:ascii="14" w:hAnsi="14" w:cs="B Nazanin"/>
          <w:sz w:val="28"/>
          <w:szCs w:val="28"/>
          <w:rtl/>
          <w:lang w:bidi="fa-IR"/>
        </w:rPr>
        <w:t xml:space="preserve"> </w:t>
      </w:r>
      <w:r w:rsidR="00C224C4" w:rsidRPr="00177DD6">
        <w:rPr>
          <w:rFonts w:ascii="14" w:hAnsi="14" w:cs="B Nazanin"/>
          <w:sz w:val="28"/>
          <w:szCs w:val="28"/>
          <w:rtl/>
          <w:lang w:bidi="fa-IR"/>
        </w:rPr>
        <w:t>های</w:t>
      </w:r>
      <w:r w:rsidR="00DC66E0" w:rsidRPr="00177DD6">
        <w:rPr>
          <w:rFonts w:ascii="14" w:hAnsi="14" w:cs="B Nazanin"/>
          <w:sz w:val="28"/>
          <w:szCs w:val="28"/>
          <w:rtl/>
          <w:lang w:bidi="fa-IR"/>
        </w:rPr>
        <w:t xml:space="preserve"> "</w:t>
      </w:r>
      <w:r w:rsidRPr="00177DD6">
        <w:rPr>
          <w:rFonts w:ascii="14" w:hAnsi="14" w:cs="B Nazanin"/>
          <w:sz w:val="28"/>
          <w:szCs w:val="28"/>
          <w:rtl/>
          <w:lang w:bidi="fa-IR"/>
        </w:rPr>
        <w:t xml:space="preserve">تعهدنامه رازداری اعضا، کارکنان و مشاوران کمیته‌های اخلاق زیست پزشکی" و "اظهارنامه عدم تعارض منافع اعضای کمیته اخلاق در پژوهش‌های زیست پزشکی" به امضای اعضای کمیته رسید </w:t>
      </w:r>
      <w:r w:rsidR="00210790" w:rsidRPr="00177DD6">
        <w:rPr>
          <w:rFonts w:ascii="14" w:hAnsi="14" w:cs="B Nazanin"/>
          <w:sz w:val="28"/>
          <w:szCs w:val="28"/>
          <w:rtl/>
          <w:lang w:bidi="fa-IR"/>
        </w:rPr>
        <w:t xml:space="preserve">و </w:t>
      </w:r>
      <w:r w:rsidRPr="00177DD6">
        <w:rPr>
          <w:rFonts w:ascii="14" w:hAnsi="14" w:cs="B Nazanin"/>
          <w:sz w:val="28"/>
          <w:szCs w:val="28"/>
          <w:rtl/>
          <w:lang w:bidi="fa-IR"/>
        </w:rPr>
        <w:t>در ادامه طرح های پژوهشی ارائه شده برای دریافت کد اخلاق به شرح زیر بررسی شدند:</w:t>
      </w:r>
    </w:p>
    <w:p w:rsidR="00210790" w:rsidRPr="00177DD6" w:rsidRDefault="00177DD6" w:rsidP="00177DD6">
      <w:pPr>
        <w:pStyle w:val="Header"/>
        <w:bidi/>
        <w:jc w:val="both"/>
        <w:rPr>
          <w:rFonts w:ascii="14" w:hAnsi="14" w:cs="B Nazanin"/>
          <w:sz w:val="28"/>
          <w:szCs w:val="28"/>
          <w:rtl/>
          <w:lang w:bidi="fa-IR"/>
        </w:rPr>
      </w:pPr>
      <w:r>
        <w:rPr>
          <w:rFonts w:ascii="14" w:hAnsi="14" w:cs="B Nazanin" w:hint="cs"/>
          <w:sz w:val="28"/>
          <w:szCs w:val="28"/>
          <w:rtl/>
          <w:lang w:bidi="fa-IR"/>
        </w:rPr>
        <w:t>1-</w:t>
      </w:r>
      <w:r w:rsidR="009F017F" w:rsidRPr="00177DD6">
        <w:rPr>
          <w:rFonts w:ascii="14" w:hAnsi="14" w:cs="B Nazanin"/>
          <w:sz w:val="28"/>
          <w:szCs w:val="28"/>
          <w:rtl/>
          <w:lang w:bidi="fa-IR"/>
        </w:rPr>
        <w:t>طرح</w:t>
      </w:r>
      <w:r w:rsidR="00AB6575" w:rsidRPr="00177DD6">
        <w:rPr>
          <w:rFonts w:ascii="14" w:hAnsi="14" w:cs="B Nazanin"/>
          <w:sz w:val="28"/>
          <w:szCs w:val="28"/>
          <w:rtl/>
          <w:lang w:bidi="fa-IR"/>
        </w:rPr>
        <w:t xml:space="preserve"> </w:t>
      </w:r>
      <w:r w:rsidR="00565FAA" w:rsidRPr="00177DD6">
        <w:rPr>
          <w:rFonts w:ascii="14" w:hAnsi="14" w:cs="B Nazanin"/>
          <w:sz w:val="28"/>
          <w:szCs w:val="28"/>
          <w:rtl/>
          <w:lang w:bidi="fa-IR"/>
        </w:rPr>
        <w:t xml:space="preserve">های ارائه شده </w:t>
      </w:r>
      <w:r w:rsidR="009F017F" w:rsidRPr="00177DD6">
        <w:rPr>
          <w:rFonts w:ascii="14" w:hAnsi="14" w:cs="B Nazanin"/>
          <w:sz w:val="28"/>
          <w:szCs w:val="28"/>
          <w:rtl/>
          <w:lang w:bidi="fa-IR"/>
        </w:rPr>
        <w:t>تحت عن</w:t>
      </w:r>
      <w:r w:rsidR="00565FAA" w:rsidRPr="00177DD6">
        <w:rPr>
          <w:rFonts w:ascii="14" w:hAnsi="14" w:cs="B Nazanin"/>
          <w:sz w:val="28"/>
          <w:szCs w:val="28"/>
          <w:rtl/>
          <w:lang w:bidi="fa-IR"/>
        </w:rPr>
        <w:t>اوی</w:t>
      </w:r>
      <w:r w:rsidR="009F017F" w:rsidRPr="00177DD6">
        <w:rPr>
          <w:rFonts w:ascii="14" w:hAnsi="14" w:cs="B Nazanin"/>
          <w:sz w:val="28"/>
          <w:szCs w:val="28"/>
          <w:rtl/>
          <w:lang w:bidi="fa-IR"/>
        </w:rPr>
        <w:t>ن</w:t>
      </w:r>
      <w:r w:rsidR="00927567" w:rsidRPr="00177DD6">
        <w:rPr>
          <w:rFonts w:ascii="14" w:hAnsi="14" w:cs="B Nazanin"/>
          <w:sz w:val="28"/>
          <w:szCs w:val="28"/>
          <w:rtl/>
          <w:lang w:bidi="fa-IR"/>
        </w:rPr>
        <w:t>:</w:t>
      </w:r>
    </w:p>
    <w:p w:rsidR="00210790" w:rsidRPr="00177DD6" w:rsidRDefault="0050255A" w:rsidP="00177DD6">
      <w:pPr>
        <w:pStyle w:val="Header"/>
        <w:bidi/>
        <w:jc w:val="both"/>
        <w:rPr>
          <w:rFonts w:ascii="14" w:eastAsia="Calibri" w:hAnsi="14" w:cs="B Nazanin"/>
          <w:sz w:val="28"/>
          <w:szCs w:val="28"/>
          <w:rtl/>
        </w:rPr>
      </w:pPr>
      <w:r w:rsidRPr="00177DD6">
        <w:rPr>
          <w:rFonts w:ascii="14" w:hAnsi="14" w:cs="B Nazanin"/>
          <w:sz w:val="28"/>
          <w:szCs w:val="28"/>
          <w:rtl/>
          <w:lang w:bidi="fa-IR"/>
        </w:rPr>
        <w:t xml:space="preserve">الف. </w:t>
      </w:r>
      <w:r w:rsidR="00210790" w:rsidRPr="00177DD6">
        <w:rPr>
          <w:rFonts w:ascii="14" w:eastAsia="Calibri" w:hAnsi="14" w:cs="B Nazanin"/>
          <w:sz w:val="28"/>
          <w:szCs w:val="28"/>
          <w:rtl/>
        </w:rPr>
        <w:t>"بررسی تاثیر مصرف نیکوتین بر شدت ضایعات بافت بیضه القا شده توسط کینین" مربوط به  دکتر کیانی فرد  به شماره نامه 2084/43/د؛</w:t>
      </w:r>
    </w:p>
    <w:p w:rsidR="00BA58F4" w:rsidRPr="00177DD6" w:rsidRDefault="00210790" w:rsidP="00177DD6">
      <w:pPr>
        <w:bidi/>
        <w:spacing w:after="0" w:line="240" w:lineRule="auto"/>
        <w:jc w:val="both"/>
        <w:rPr>
          <w:rFonts w:ascii="14" w:hAnsi="14" w:cs="B Nazanin"/>
          <w:sz w:val="28"/>
          <w:szCs w:val="28"/>
          <w:rtl/>
          <w:lang w:bidi="fa-IR"/>
        </w:rPr>
      </w:pPr>
      <w:r w:rsidRPr="00177DD6">
        <w:rPr>
          <w:rFonts w:ascii="14" w:eastAsia="Calibri" w:hAnsi="14" w:cs="B Nazanin"/>
          <w:sz w:val="28"/>
          <w:szCs w:val="28"/>
          <w:rtl/>
        </w:rPr>
        <w:t>ب. "</w:t>
      </w:r>
      <w:r w:rsidR="00BA58F4" w:rsidRPr="00177DD6">
        <w:rPr>
          <w:rFonts w:ascii="14" w:hAnsi="14" w:cs="B Nazanin"/>
          <w:sz w:val="28"/>
          <w:szCs w:val="28"/>
          <w:rtl/>
          <w:lang w:bidi="fa-IR"/>
        </w:rPr>
        <w:t xml:space="preserve"> بررسی کارایی پر</w:t>
      </w:r>
      <w:bookmarkStart w:id="0" w:name="_GoBack"/>
      <w:bookmarkEnd w:id="0"/>
      <w:r w:rsidR="00BA58F4" w:rsidRPr="00177DD6">
        <w:rPr>
          <w:rFonts w:ascii="14" w:hAnsi="14" w:cs="B Nazanin"/>
          <w:sz w:val="28"/>
          <w:szCs w:val="28"/>
          <w:rtl/>
          <w:lang w:bidi="fa-IR"/>
        </w:rPr>
        <w:t xml:space="preserve">وبیوتیک </w:t>
      </w:r>
      <w:proofErr w:type="spellStart"/>
      <w:r w:rsidR="00BA58F4" w:rsidRPr="00177DD6">
        <w:rPr>
          <w:rFonts w:ascii="14" w:hAnsi="14" w:cs="B Nazanin"/>
          <w:i/>
          <w:iCs/>
          <w:sz w:val="28"/>
          <w:szCs w:val="28"/>
          <w:lang w:bidi="fa-IR"/>
        </w:rPr>
        <w:t>Ecoli</w:t>
      </w:r>
      <w:proofErr w:type="spellEnd"/>
      <w:r w:rsidR="00BA58F4" w:rsidRPr="00177DD6">
        <w:rPr>
          <w:rFonts w:ascii="14" w:hAnsi="14" w:cs="B Nazanin"/>
          <w:i/>
          <w:iCs/>
          <w:sz w:val="28"/>
          <w:szCs w:val="28"/>
          <w:lang w:bidi="fa-IR"/>
        </w:rPr>
        <w:t xml:space="preserve"> </w:t>
      </w:r>
      <w:proofErr w:type="spellStart"/>
      <w:r w:rsidR="00BA58F4" w:rsidRPr="00177DD6">
        <w:rPr>
          <w:rFonts w:ascii="14" w:hAnsi="14" w:cs="B Nazanin"/>
          <w:i/>
          <w:iCs/>
          <w:sz w:val="28"/>
          <w:szCs w:val="28"/>
          <w:lang w:bidi="fa-IR"/>
        </w:rPr>
        <w:t>Nissle</w:t>
      </w:r>
      <w:proofErr w:type="spellEnd"/>
      <w:r w:rsidR="00BA58F4" w:rsidRPr="00177DD6">
        <w:rPr>
          <w:rFonts w:ascii="14" w:hAnsi="14" w:cs="B Nazanin"/>
          <w:i/>
          <w:iCs/>
          <w:sz w:val="28"/>
          <w:szCs w:val="28"/>
          <w:lang w:bidi="fa-IR"/>
        </w:rPr>
        <w:t xml:space="preserve"> 1917</w:t>
      </w:r>
      <w:r w:rsidR="00BA58F4" w:rsidRPr="00177DD6">
        <w:rPr>
          <w:rFonts w:ascii="14" w:hAnsi="14" w:cs="B Nazanin"/>
          <w:i/>
          <w:iCs/>
          <w:sz w:val="28"/>
          <w:szCs w:val="28"/>
          <w:rtl/>
          <w:lang w:bidi="fa-IR"/>
        </w:rPr>
        <w:t xml:space="preserve"> </w:t>
      </w:r>
      <w:r w:rsidR="00BA58F4" w:rsidRPr="00177DD6">
        <w:rPr>
          <w:rFonts w:ascii="14" w:hAnsi="14" w:cs="B Nazanin"/>
          <w:sz w:val="28"/>
          <w:szCs w:val="28"/>
          <w:rtl/>
          <w:lang w:bidi="fa-IR"/>
        </w:rPr>
        <w:t>بر کارایی رشد، سیستم ایمنی و ریخت شناسی روده متعاقب چالش با آرسنیک در ماهی قرمز" توسط خانم دکتر نفوذی به شماره نامه 2715/43/د؛</w:t>
      </w:r>
    </w:p>
    <w:p w:rsidR="00BA58F4" w:rsidRPr="00177DD6" w:rsidRDefault="00BA58F4" w:rsidP="00177DD6">
      <w:pPr>
        <w:bidi/>
        <w:spacing w:after="0" w:line="240" w:lineRule="auto"/>
        <w:jc w:val="both"/>
        <w:rPr>
          <w:rFonts w:ascii="14" w:hAnsi="14" w:cs="B Nazanin"/>
          <w:b/>
          <w:bCs/>
          <w:sz w:val="28"/>
          <w:szCs w:val="28"/>
          <w:rtl/>
          <w:lang w:bidi="fa-IR"/>
        </w:rPr>
      </w:pPr>
      <w:r w:rsidRPr="00177DD6">
        <w:rPr>
          <w:rFonts w:ascii="14" w:hAnsi="14" w:cs="B Nazanin"/>
          <w:sz w:val="28"/>
          <w:szCs w:val="28"/>
          <w:rtl/>
          <w:lang w:bidi="fa-IR"/>
        </w:rPr>
        <w:t xml:space="preserve">ج." شناسایی مولکولی </w:t>
      </w:r>
      <w:r w:rsidRPr="00177DD6">
        <w:rPr>
          <w:rFonts w:ascii="14" w:hAnsi="14" w:cs="B Nazanin"/>
          <w:i/>
          <w:iCs/>
          <w:sz w:val="28"/>
          <w:szCs w:val="28"/>
          <w:rtl/>
          <w:lang w:bidi="fa-IR"/>
        </w:rPr>
        <w:t>آناپلاسما اوویس</w:t>
      </w:r>
      <w:r w:rsidRPr="00177DD6">
        <w:rPr>
          <w:rFonts w:ascii="14" w:hAnsi="14" w:cs="B Nazanin"/>
          <w:sz w:val="28"/>
          <w:szCs w:val="28"/>
          <w:rtl/>
          <w:lang w:bidi="fa-IR"/>
        </w:rPr>
        <w:t xml:space="preserve"> در نشخوارکنندگان کوچک استان آذربایجان شرقی" توسط دکتر حمید اکبری به شماره نامه 2891/43/د هر سه طرح </w:t>
      </w:r>
      <w:r w:rsidR="00504797" w:rsidRPr="00177DD6">
        <w:rPr>
          <w:rFonts w:ascii="14" w:hAnsi="14" w:cs="B Nazanin"/>
          <w:sz w:val="28"/>
          <w:szCs w:val="28"/>
          <w:rtl/>
          <w:lang w:bidi="fa-IR"/>
        </w:rPr>
        <w:t>مربوط به دانشکده دامپزشکی</w:t>
      </w:r>
      <w:r w:rsidR="00D350A4">
        <w:rPr>
          <w:rFonts w:ascii="14" w:hAnsi="14" w:cs="B Nazanin" w:hint="cs"/>
          <w:sz w:val="28"/>
          <w:szCs w:val="28"/>
          <w:rtl/>
          <w:lang w:bidi="fa-IR"/>
        </w:rPr>
        <w:t>،</w:t>
      </w:r>
      <w:r w:rsidR="00504797" w:rsidRPr="00177DD6">
        <w:rPr>
          <w:rFonts w:ascii="14" w:hAnsi="14" w:cs="B Nazanin"/>
          <w:sz w:val="28"/>
          <w:szCs w:val="28"/>
          <w:rtl/>
          <w:lang w:bidi="fa-IR"/>
        </w:rPr>
        <w:t xml:space="preserve"> براساس نظر اعضای کمیته </w:t>
      </w:r>
      <w:r w:rsidR="008A58C0" w:rsidRPr="00177DD6">
        <w:rPr>
          <w:rFonts w:ascii="14" w:hAnsi="14" w:cs="B Nazanin"/>
          <w:sz w:val="28"/>
          <w:szCs w:val="28"/>
          <w:rtl/>
          <w:lang w:bidi="fa-IR"/>
        </w:rPr>
        <w:t>حائز شرایط لازم برای دریافت کد اخلاق ارزیابی شدند.</w:t>
      </w:r>
    </w:p>
    <w:p w:rsidR="00504797" w:rsidRPr="00177DD6" w:rsidRDefault="00177DD6" w:rsidP="00177DD6">
      <w:pPr>
        <w:bidi/>
        <w:spacing w:after="0" w:line="240" w:lineRule="auto"/>
        <w:jc w:val="both"/>
        <w:rPr>
          <w:rFonts w:ascii="14" w:hAnsi="14" w:cs="B Nazanin"/>
          <w:sz w:val="28"/>
          <w:szCs w:val="28"/>
          <w:rtl/>
          <w:lang w:bidi="fa-IR"/>
        </w:rPr>
      </w:pPr>
      <w:r>
        <w:rPr>
          <w:rFonts w:ascii="14" w:hAnsi="14" w:cs="B Nazanin" w:hint="cs"/>
          <w:sz w:val="28"/>
          <w:szCs w:val="28"/>
          <w:rtl/>
          <w:lang w:bidi="fa-IR"/>
        </w:rPr>
        <w:t>2-</w:t>
      </w:r>
      <w:r w:rsidR="00AA586C" w:rsidRPr="00177DD6">
        <w:rPr>
          <w:rFonts w:ascii="14" w:hAnsi="14" w:cs="B Nazanin"/>
          <w:sz w:val="28"/>
          <w:szCs w:val="28"/>
          <w:rtl/>
          <w:lang w:bidi="fa-IR"/>
        </w:rPr>
        <w:t>طرحهای پژوهشی ارسالی از دانشکده تربیت بدنی و علوم ورزشی تحت عناوین:</w:t>
      </w:r>
    </w:p>
    <w:p w:rsidR="00AA586C" w:rsidRPr="00177DD6" w:rsidRDefault="00AA586C" w:rsidP="00177DD6">
      <w:pPr>
        <w:bidi/>
        <w:spacing w:after="0" w:line="240" w:lineRule="auto"/>
        <w:jc w:val="both"/>
        <w:rPr>
          <w:rFonts w:ascii="14" w:hAnsi="14" w:cs="B Nazanin"/>
          <w:sz w:val="28"/>
          <w:szCs w:val="28"/>
          <w:rtl/>
          <w:lang w:bidi="fa-IR"/>
        </w:rPr>
      </w:pPr>
      <w:r w:rsidRPr="00177DD6">
        <w:rPr>
          <w:rFonts w:ascii="14" w:hAnsi="14" w:cs="B Nazanin"/>
          <w:sz w:val="28"/>
          <w:szCs w:val="28"/>
          <w:rtl/>
          <w:lang w:bidi="fa-IR"/>
        </w:rPr>
        <w:t>الف." نقش رفتارهای اساتید در پیامدهای مطلوب رفتاری دانشجویان در کلاس</w:t>
      </w:r>
      <w:r w:rsidRPr="00177DD6">
        <w:rPr>
          <w:rFonts w:ascii="14" w:hAnsi="14" w:cs="B Nazanin"/>
          <w:sz w:val="28"/>
          <w:szCs w:val="28"/>
          <w:rtl/>
          <w:lang w:bidi="fa-IR"/>
        </w:rPr>
        <w:softHyphen/>
        <w:t>های تربیت بدنی" مربوط به دکتر بهزادنیا به شماره نامه 1309/107/د</w:t>
      </w:r>
      <w:r w:rsidR="00CB086D" w:rsidRPr="00177DD6">
        <w:rPr>
          <w:rFonts w:ascii="14" w:hAnsi="14" w:cs="B Nazanin"/>
          <w:sz w:val="28"/>
          <w:szCs w:val="28"/>
          <w:rtl/>
          <w:lang w:bidi="fa-IR"/>
        </w:rPr>
        <w:t>؛</w:t>
      </w:r>
    </w:p>
    <w:p w:rsidR="00AA586C" w:rsidRPr="00177DD6" w:rsidRDefault="00AA586C" w:rsidP="00177DD6">
      <w:pPr>
        <w:bidi/>
        <w:spacing w:after="0" w:line="240" w:lineRule="auto"/>
        <w:jc w:val="both"/>
        <w:rPr>
          <w:rFonts w:ascii="14" w:hAnsi="14" w:cs="B Nazanin"/>
          <w:sz w:val="28"/>
          <w:szCs w:val="28"/>
          <w:rtl/>
          <w:lang w:bidi="fa-IR"/>
        </w:rPr>
      </w:pPr>
      <w:r w:rsidRPr="00177DD6">
        <w:rPr>
          <w:rFonts w:ascii="14" w:hAnsi="14" w:cs="B Nazanin"/>
          <w:sz w:val="28"/>
          <w:szCs w:val="28"/>
          <w:rtl/>
          <w:lang w:bidi="fa-IR"/>
        </w:rPr>
        <w:t>ب. "تاثیر تمرینات ریتمیک با موسیقی بر توجه و رشد حرکتی کودکان کم‌توان ذهنی" و " بررسی تحول روانی اجتماعی</w:t>
      </w:r>
      <w:r w:rsidRPr="00177DD6">
        <w:rPr>
          <w:rFonts w:ascii="14" w:hAnsi="14" w:cs="B Nazanin"/>
          <w:spacing w:val="-6"/>
          <w:sz w:val="28"/>
          <w:szCs w:val="28"/>
          <w:rtl/>
          <w:lang w:bidi="fa-IR"/>
        </w:rPr>
        <w:t>، هوش هیجانی و کیفیت خواب</w:t>
      </w:r>
      <w:r w:rsidRPr="00177DD6">
        <w:rPr>
          <w:rFonts w:ascii="14" w:hAnsi="14" w:cs="B Nazanin"/>
          <w:sz w:val="28"/>
          <w:szCs w:val="28"/>
          <w:rtl/>
          <w:lang w:bidi="fa-IR"/>
        </w:rPr>
        <w:t xml:space="preserve"> در سالمندان فعال و غیر فعال" هر دو طرح  </w:t>
      </w:r>
      <w:r w:rsidR="00CB086D" w:rsidRPr="00177DD6">
        <w:rPr>
          <w:rFonts w:ascii="14" w:hAnsi="14" w:cs="B Nazanin"/>
          <w:sz w:val="28"/>
          <w:szCs w:val="28"/>
          <w:rtl/>
          <w:lang w:bidi="fa-IR"/>
        </w:rPr>
        <w:t xml:space="preserve">مربوط به خانم دکتر فتحی رضایی به شماره نامه های 1195/107/د و1193/107/د؛ </w:t>
      </w:r>
    </w:p>
    <w:p w:rsidR="008A58C0" w:rsidRPr="00177DD6" w:rsidRDefault="00CB086D" w:rsidP="00177DD6">
      <w:pPr>
        <w:bidi/>
        <w:spacing w:after="0" w:line="240" w:lineRule="auto"/>
        <w:jc w:val="both"/>
        <w:rPr>
          <w:rFonts w:ascii="14" w:hAnsi="14" w:cs="B Nazanin"/>
          <w:b/>
          <w:bCs/>
          <w:sz w:val="28"/>
          <w:szCs w:val="28"/>
          <w:rtl/>
          <w:lang w:bidi="fa-IR"/>
        </w:rPr>
      </w:pPr>
      <w:r w:rsidRPr="00177DD6">
        <w:rPr>
          <w:rFonts w:ascii="14" w:hAnsi="14" w:cs="B Nazanin"/>
          <w:sz w:val="28"/>
          <w:szCs w:val="28"/>
          <w:rtl/>
          <w:lang w:bidi="fa-IR"/>
        </w:rPr>
        <w:t>ج. "</w:t>
      </w:r>
      <w:r w:rsidRPr="00177DD6">
        <w:rPr>
          <w:rFonts w:ascii="14" w:eastAsia="Times New Roman" w:hAnsi="14" w:cs="B Nazanin"/>
          <w:sz w:val="28"/>
          <w:szCs w:val="28"/>
          <w:rtl/>
        </w:rPr>
        <w:t xml:space="preserve"> بررسی فعالیت الکترومیوگرافی عضلات اندام تحتانی و تنه بیماران مبتلا به فلج مغزی هنگام راه رفتن عادی و راه رفتن با تکلیف دوگانه: حرکتی، شناختی و بینایی" مربوط به خانم دکتر شیرین یزدانی</w:t>
      </w:r>
      <w:r w:rsidR="00D350A4">
        <w:rPr>
          <w:rFonts w:ascii="14" w:eastAsia="Times New Roman" w:hAnsi="14" w:cs="B Nazanin" w:hint="cs"/>
          <w:sz w:val="28"/>
          <w:szCs w:val="28"/>
          <w:rtl/>
        </w:rPr>
        <w:t>،</w:t>
      </w:r>
      <w:r w:rsidRPr="00177DD6">
        <w:rPr>
          <w:rFonts w:ascii="14" w:hAnsi="14" w:cs="B Nazanin"/>
          <w:sz w:val="28"/>
          <w:szCs w:val="28"/>
          <w:rtl/>
          <w:lang w:bidi="fa-IR"/>
        </w:rPr>
        <w:t xml:space="preserve">  </w:t>
      </w:r>
      <w:r w:rsidR="008A58C0" w:rsidRPr="00177DD6">
        <w:rPr>
          <w:rFonts w:ascii="14" w:hAnsi="14" w:cs="B Nazanin"/>
          <w:sz w:val="28"/>
          <w:szCs w:val="28"/>
          <w:rtl/>
          <w:lang w:bidi="fa-IR"/>
        </w:rPr>
        <w:t>براساس نظر اعضای کمیته حائز شرایط لازم برای دریافت کد اخلاق ارزیابی شدند.</w:t>
      </w:r>
    </w:p>
    <w:p w:rsidR="008A58C0" w:rsidRPr="00177DD6" w:rsidRDefault="008A58C0" w:rsidP="00177DD6">
      <w:pPr>
        <w:bidi/>
        <w:spacing w:after="0" w:line="240" w:lineRule="auto"/>
        <w:jc w:val="both"/>
        <w:rPr>
          <w:rFonts w:ascii="14" w:hAnsi="14" w:cs="B Nazanin"/>
          <w:sz w:val="28"/>
          <w:szCs w:val="28"/>
          <w:rtl/>
          <w:lang w:bidi="fa-IR"/>
        </w:rPr>
      </w:pPr>
    </w:p>
    <w:p w:rsidR="00177DD6" w:rsidRDefault="00177DD6" w:rsidP="00177DD6">
      <w:pPr>
        <w:bidi/>
        <w:spacing w:after="0" w:line="240" w:lineRule="auto"/>
        <w:jc w:val="both"/>
        <w:rPr>
          <w:rFonts w:ascii="14" w:hAnsi="14" w:cs="B Nazanin"/>
          <w:sz w:val="28"/>
          <w:szCs w:val="28"/>
          <w:rtl/>
          <w:lang w:bidi="fa-IR"/>
        </w:rPr>
      </w:pPr>
    </w:p>
    <w:p w:rsidR="00177DD6" w:rsidRDefault="00177DD6" w:rsidP="00177DD6">
      <w:pPr>
        <w:bidi/>
        <w:spacing w:after="0" w:line="240" w:lineRule="auto"/>
        <w:jc w:val="both"/>
        <w:rPr>
          <w:rFonts w:ascii="14" w:hAnsi="14" w:cs="B Nazanin"/>
          <w:sz w:val="28"/>
          <w:szCs w:val="28"/>
          <w:rtl/>
          <w:lang w:bidi="fa-IR"/>
        </w:rPr>
      </w:pPr>
    </w:p>
    <w:p w:rsidR="00BF38DE" w:rsidRPr="00177DD6" w:rsidRDefault="008A58C0" w:rsidP="00177DD6">
      <w:pPr>
        <w:bidi/>
        <w:spacing w:after="0" w:line="240" w:lineRule="auto"/>
        <w:jc w:val="both"/>
        <w:rPr>
          <w:rFonts w:ascii="14" w:hAnsi="14" w:cs="B Nazanin"/>
          <w:sz w:val="28"/>
          <w:szCs w:val="28"/>
          <w:rtl/>
          <w:lang w:bidi="fa-IR"/>
        </w:rPr>
      </w:pPr>
      <w:r w:rsidRPr="00177DD6">
        <w:rPr>
          <w:rFonts w:ascii="14" w:hAnsi="14" w:cs="B Nazanin"/>
          <w:sz w:val="28"/>
          <w:szCs w:val="28"/>
          <w:rtl/>
          <w:lang w:bidi="fa-IR"/>
        </w:rPr>
        <w:t xml:space="preserve">با این وجود نظر اعضای </w:t>
      </w:r>
      <w:r w:rsidR="00BF38DE" w:rsidRPr="00177DD6">
        <w:rPr>
          <w:rFonts w:ascii="14" w:hAnsi="14" w:cs="B Nazanin"/>
          <w:sz w:val="28"/>
          <w:szCs w:val="28"/>
          <w:rtl/>
          <w:lang w:bidi="fa-IR"/>
        </w:rPr>
        <w:t xml:space="preserve">کمیته تأکید کردند که در پروزپوزال </w:t>
      </w:r>
      <w:r w:rsidRPr="00177DD6">
        <w:rPr>
          <w:rFonts w:ascii="14" w:hAnsi="14" w:cs="B Nazanin"/>
          <w:sz w:val="28"/>
          <w:szCs w:val="28"/>
          <w:rtl/>
          <w:lang w:bidi="fa-IR"/>
        </w:rPr>
        <w:t xml:space="preserve">پایان نامه تحت هدایت سرکار خانم دکتر یزدانی به شرح مزبور، </w:t>
      </w:r>
      <w:r w:rsidR="00BF38DE" w:rsidRPr="00177DD6">
        <w:rPr>
          <w:rFonts w:ascii="14" w:hAnsi="14" w:cs="B Nazanin"/>
          <w:sz w:val="28"/>
          <w:szCs w:val="28"/>
          <w:rtl/>
          <w:lang w:bidi="fa-IR"/>
        </w:rPr>
        <w:t>تغییرات زیر اعمال شود:</w:t>
      </w:r>
    </w:p>
    <w:p w:rsidR="00BF38DE" w:rsidRPr="00177DD6" w:rsidRDefault="008A58C0" w:rsidP="00177DD6">
      <w:pPr>
        <w:pStyle w:val="ListParagraph"/>
        <w:numPr>
          <w:ilvl w:val="0"/>
          <w:numId w:val="19"/>
        </w:numPr>
        <w:bidi/>
        <w:spacing w:after="0" w:line="240" w:lineRule="auto"/>
        <w:jc w:val="both"/>
        <w:rPr>
          <w:rFonts w:ascii="14" w:hAnsi="14" w:cs="B Nazanin"/>
          <w:sz w:val="28"/>
          <w:szCs w:val="28"/>
          <w:rtl/>
          <w:lang w:bidi="fa-IR"/>
        </w:rPr>
      </w:pPr>
      <w:r w:rsidRPr="00177DD6">
        <w:rPr>
          <w:rFonts w:ascii="14" w:hAnsi="14" w:cs="B Nazanin"/>
          <w:sz w:val="28"/>
          <w:szCs w:val="28"/>
          <w:rtl/>
          <w:lang w:bidi="fa-IR"/>
        </w:rPr>
        <w:t xml:space="preserve">تغییر در جزئیات روش شناسی پروزپوزال مبتنی بر تغییر  واژه ورزشکاران به بیماران فلج مغزی و </w:t>
      </w:r>
    </w:p>
    <w:p w:rsidR="000246CF" w:rsidRPr="00177DD6" w:rsidRDefault="008A58C0" w:rsidP="00177DD6">
      <w:pPr>
        <w:pStyle w:val="ListParagraph"/>
        <w:numPr>
          <w:ilvl w:val="0"/>
          <w:numId w:val="19"/>
        </w:numPr>
        <w:bidi/>
        <w:spacing w:after="0" w:line="240" w:lineRule="auto"/>
        <w:jc w:val="both"/>
        <w:rPr>
          <w:rFonts w:ascii="14" w:hAnsi="14" w:cs="Cambria"/>
          <w:b/>
          <w:bCs/>
          <w:sz w:val="24"/>
          <w:szCs w:val="24"/>
          <w:rtl/>
          <w:lang w:bidi="fa-IR"/>
        </w:rPr>
      </w:pPr>
      <w:r w:rsidRPr="00177DD6">
        <w:rPr>
          <w:rFonts w:ascii="14" w:hAnsi="14" w:cs="B Nazanin"/>
          <w:sz w:val="28"/>
          <w:szCs w:val="28"/>
          <w:rtl/>
          <w:lang w:bidi="fa-IR"/>
        </w:rPr>
        <w:t xml:space="preserve">پاسخ به این مسئله است </w:t>
      </w:r>
      <w:r w:rsidRPr="00177DD6">
        <w:rPr>
          <w:rFonts w:ascii="14" w:hAnsi="14" w:cs="Cambria"/>
          <w:sz w:val="28"/>
          <w:szCs w:val="28"/>
          <w:rtl/>
          <w:lang w:bidi="fa-IR"/>
        </w:rPr>
        <w:t>"</w:t>
      </w:r>
      <w:r w:rsidRPr="00177DD6">
        <w:rPr>
          <w:rFonts w:ascii="14" w:hAnsi="14" w:cs="B Nazanin"/>
          <w:sz w:val="28"/>
          <w:szCs w:val="28"/>
          <w:rtl/>
          <w:lang w:bidi="fa-IR"/>
        </w:rPr>
        <w:t>از بیماران فاقد اراده تصمیم گیری رضایت از چه کسی اخذ خواهد شد</w:t>
      </w:r>
      <w:r w:rsidRPr="00177DD6">
        <w:rPr>
          <w:rFonts w:ascii="14" w:hAnsi="14" w:cs="Cambria"/>
          <w:b/>
          <w:bCs/>
          <w:sz w:val="24"/>
          <w:szCs w:val="24"/>
          <w:rtl/>
          <w:lang w:bidi="fa-IR"/>
        </w:rPr>
        <w:t>".</w:t>
      </w:r>
    </w:p>
    <w:p w:rsidR="000246CF" w:rsidRPr="00177DD6" w:rsidRDefault="000246CF" w:rsidP="00177DD6">
      <w:pPr>
        <w:bidi/>
        <w:spacing w:after="0" w:line="240" w:lineRule="auto"/>
        <w:jc w:val="both"/>
        <w:rPr>
          <w:rFonts w:ascii="14" w:hAnsi="14" w:cs="B Nazanin"/>
          <w:b/>
          <w:bCs/>
          <w:sz w:val="24"/>
          <w:szCs w:val="24"/>
          <w:rtl/>
          <w:lang w:bidi="fa-IR"/>
        </w:rPr>
      </w:pPr>
    </w:p>
    <w:p w:rsidR="000246CF" w:rsidRPr="00177DD6" w:rsidRDefault="00177DD6" w:rsidP="00177DD6">
      <w:pPr>
        <w:bidi/>
        <w:spacing w:after="0" w:line="240" w:lineRule="auto"/>
        <w:jc w:val="both"/>
        <w:rPr>
          <w:rFonts w:ascii="14" w:hAnsi="14" w:cs="B Nazanin"/>
          <w:sz w:val="28"/>
          <w:szCs w:val="28"/>
          <w:rtl/>
          <w:lang w:bidi="fa-IR"/>
        </w:rPr>
      </w:pPr>
      <w:r>
        <w:rPr>
          <w:rFonts w:ascii="14" w:hAnsi="14" w:cs="B Nazanin" w:hint="cs"/>
          <w:sz w:val="28"/>
          <w:szCs w:val="28"/>
          <w:rtl/>
          <w:lang w:bidi="fa-IR"/>
        </w:rPr>
        <w:t>3-</w:t>
      </w:r>
      <w:r w:rsidR="000246CF" w:rsidRPr="00177DD6">
        <w:rPr>
          <w:rFonts w:ascii="14" w:hAnsi="14" w:cs="B Nazanin"/>
          <w:sz w:val="28"/>
          <w:szCs w:val="28"/>
          <w:rtl/>
          <w:lang w:bidi="fa-IR"/>
        </w:rPr>
        <w:t>طرح های مربوط به دانشکده علوم با راهنمایی دکتر خلج تحت عناوین:</w:t>
      </w:r>
    </w:p>
    <w:p w:rsidR="000246CF" w:rsidRPr="00177DD6" w:rsidRDefault="000246CF" w:rsidP="00177DD6">
      <w:pPr>
        <w:pStyle w:val="ListParagraph"/>
        <w:numPr>
          <w:ilvl w:val="0"/>
          <w:numId w:val="12"/>
        </w:numPr>
        <w:bidi/>
        <w:spacing w:after="0" w:line="240" w:lineRule="auto"/>
        <w:ind w:left="0" w:firstLine="0"/>
        <w:jc w:val="both"/>
        <w:rPr>
          <w:rFonts w:ascii="14" w:hAnsi="14" w:cs="B Nazanin"/>
          <w:sz w:val="28"/>
          <w:szCs w:val="28"/>
        </w:rPr>
      </w:pPr>
      <w:r w:rsidRPr="00177DD6">
        <w:rPr>
          <w:rFonts w:ascii="14" w:hAnsi="14" w:cs="B Nazanin"/>
          <w:sz w:val="28"/>
          <w:szCs w:val="28"/>
          <w:rtl/>
          <w:lang w:bidi="fa-IR"/>
        </w:rPr>
        <w:t xml:space="preserve">"بررسی همراهی چندشکلی های </w:t>
      </w:r>
      <w:r w:rsidRPr="00177DD6">
        <w:rPr>
          <w:rFonts w:ascii="14" w:hAnsi="14" w:cs="B Nazanin"/>
          <w:sz w:val="28"/>
          <w:szCs w:val="28"/>
          <w:lang w:bidi="fa-IR"/>
        </w:rPr>
        <w:t>rs9380142</w:t>
      </w:r>
      <w:r w:rsidRPr="00177DD6">
        <w:rPr>
          <w:rFonts w:ascii="14" w:hAnsi="14" w:cs="B Nazanin"/>
          <w:sz w:val="28"/>
          <w:szCs w:val="28"/>
          <w:rtl/>
          <w:lang w:bidi="fa-IR"/>
        </w:rPr>
        <w:t xml:space="preserve"> و</w:t>
      </w:r>
      <w:r w:rsidRPr="00177DD6">
        <w:rPr>
          <w:rFonts w:ascii="14" w:hAnsi="14" w:cs="B Nazanin"/>
          <w:sz w:val="28"/>
          <w:szCs w:val="28"/>
          <w:lang w:bidi="fa-IR"/>
        </w:rPr>
        <w:t>rs1710</w:t>
      </w:r>
      <w:r w:rsidRPr="00177DD6">
        <w:rPr>
          <w:rFonts w:ascii="14" w:hAnsi="14" w:cs="B Nazanin"/>
          <w:sz w:val="28"/>
          <w:szCs w:val="28"/>
          <w:rtl/>
          <w:lang w:bidi="fa-IR"/>
        </w:rPr>
        <w:t xml:space="preserve"> پایین دست ژن </w:t>
      </w:r>
      <w:r w:rsidRPr="00177DD6">
        <w:rPr>
          <w:rFonts w:ascii="14" w:hAnsi="14" w:cs="B Nazanin"/>
          <w:sz w:val="28"/>
          <w:szCs w:val="28"/>
          <w:lang w:bidi="fa-IR"/>
        </w:rPr>
        <w:t>HLA-G</w:t>
      </w:r>
      <w:r w:rsidRPr="00177DD6">
        <w:rPr>
          <w:rFonts w:ascii="14" w:hAnsi="14" w:cs="B Nazanin"/>
          <w:sz w:val="28"/>
          <w:szCs w:val="28"/>
          <w:rtl/>
          <w:lang w:bidi="fa-IR"/>
        </w:rPr>
        <w:t xml:space="preserve"> با اختلال سقط مکرر در زنان شمالغرب ایران"</w:t>
      </w:r>
    </w:p>
    <w:p w:rsidR="000246CF" w:rsidRPr="00177DD6" w:rsidRDefault="000246CF" w:rsidP="00177DD6">
      <w:pPr>
        <w:pStyle w:val="ListParagraph"/>
        <w:numPr>
          <w:ilvl w:val="0"/>
          <w:numId w:val="12"/>
        </w:numPr>
        <w:bidi/>
        <w:spacing w:after="0" w:line="240" w:lineRule="auto"/>
        <w:ind w:left="0" w:firstLine="0"/>
        <w:jc w:val="both"/>
        <w:rPr>
          <w:rFonts w:ascii="14" w:hAnsi="14" w:cs="B Nazanin"/>
          <w:sz w:val="28"/>
          <w:szCs w:val="28"/>
        </w:rPr>
      </w:pPr>
      <w:r w:rsidRPr="00177DD6">
        <w:rPr>
          <w:rFonts w:ascii="14" w:eastAsia="Times New Roman" w:hAnsi="14" w:cs="B Nazanin"/>
          <w:sz w:val="28"/>
          <w:szCs w:val="28"/>
          <w:rtl/>
        </w:rPr>
        <w:t xml:space="preserve">"بررسی همراهی چند شکلی های  </w:t>
      </w:r>
      <w:r w:rsidRPr="00177DD6">
        <w:rPr>
          <w:rFonts w:ascii="14" w:eastAsia="Times New Roman" w:hAnsi="14" w:cs="B Nazanin"/>
          <w:sz w:val="28"/>
          <w:szCs w:val="28"/>
        </w:rPr>
        <w:t>rs1610696</w:t>
      </w:r>
      <w:r w:rsidRPr="00177DD6">
        <w:rPr>
          <w:rFonts w:ascii="14" w:eastAsia="Times New Roman" w:hAnsi="14" w:cs="B Nazanin"/>
          <w:sz w:val="28"/>
          <w:szCs w:val="28"/>
          <w:rtl/>
        </w:rPr>
        <w:t xml:space="preserve"> و </w:t>
      </w:r>
      <w:r w:rsidRPr="00177DD6">
        <w:rPr>
          <w:rFonts w:ascii="14" w:eastAsia="Times New Roman" w:hAnsi="14" w:cs="B Nazanin"/>
          <w:sz w:val="28"/>
          <w:szCs w:val="28"/>
        </w:rPr>
        <w:t>rs17179108</w:t>
      </w:r>
      <w:r w:rsidRPr="00177DD6">
        <w:rPr>
          <w:rFonts w:ascii="14" w:eastAsia="Times New Roman" w:hAnsi="14" w:cs="B Nazanin"/>
          <w:sz w:val="28"/>
          <w:szCs w:val="28"/>
          <w:rtl/>
        </w:rPr>
        <w:t xml:space="preserve">  پایین دست ژن </w:t>
      </w:r>
      <w:r w:rsidRPr="00177DD6">
        <w:rPr>
          <w:rFonts w:ascii="14" w:eastAsia="Times New Roman" w:hAnsi="14" w:cs="B Nazanin"/>
          <w:sz w:val="28"/>
          <w:szCs w:val="28"/>
        </w:rPr>
        <w:t xml:space="preserve"> HLA-G</w:t>
      </w:r>
      <w:r w:rsidRPr="00177DD6">
        <w:rPr>
          <w:rFonts w:ascii="14" w:eastAsia="Times New Roman" w:hAnsi="14" w:cs="B Nazanin"/>
          <w:sz w:val="28"/>
          <w:szCs w:val="28"/>
          <w:rtl/>
        </w:rPr>
        <w:t xml:space="preserve"> با اختلال سقط مکرر در جمعیت زنان شمالغرب ایرا</w:t>
      </w:r>
      <w:r w:rsidRPr="00177DD6">
        <w:rPr>
          <w:rFonts w:ascii="14" w:hAnsi="14" w:cs="B Nazanin"/>
          <w:sz w:val="28"/>
          <w:szCs w:val="28"/>
          <w:rtl/>
          <w:lang w:bidi="fa-IR"/>
        </w:rPr>
        <w:t>ن"</w:t>
      </w:r>
    </w:p>
    <w:p w:rsidR="000246CF" w:rsidRPr="00177DD6" w:rsidRDefault="000246CF" w:rsidP="00177DD6">
      <w:pPr>
        <w:pStyle w:val="ListParagraph"/>
        <w:numPr>
          <w:ilvl w:val="0"/>
          <w:numId w:val="12"/>
        </w:numPr>
        <w:bidi/>
        <w:spacing w:after="0" w:line="240" w:lineRule="auto"/>
        <w:ind w:left="0" w:firstLine="0"/>
        <w:jc w:val="both"/>
        <w:rPr>
          <w:rFonts w:ascii="14" w:hAnsi="14" w:cs="B Nazanin"/>
          <w:b/>
          <w:bCs/>
          <w:sz w:val="24"/>
          <w:szCs w:val="24"/>
          <w:rtl/>
          <w:lang w:bidi="fa-IR"/>
        </w:rPr>
      </w:pPr>
      <w:r w:rsidRPr="00177DD6">
        <w:rPr>
          <w:rFonts w:ascii="14" w:hAnsi="14" w:cs="B Nazanin"/>
          <w:sz w:val="28"/>
          <w:szCs w:val="28"/>
          <w:rtl/>
        </w:rPr>
        <w:t xml:space="preserve">"بررسی همراهی چندشکلیهای </w:t>
      </w:r>
      <w:r w:rsidRPr="00177DD6">
        <w:rPr>
          <w:rFonts w:ascii="14" w:hAnsi="14" w:cs="B Nazanin"/>
          <w:sz w:val="28"/>
          <w:szCs w:val="28"/>
        </w:rPr>
        <w:t>rs1707</w:t>
      </w:r>
      <w:r w:rsidRPr="00177DD6">
        <w:rPr>
          <w:rFonts w:ascii="14" w:hAnsi="14" w:cs="B Nazanin"/>
          <w:sz w:val="28"/>
          <w:szCs w:val="28"/>
          <w:rtl/>
        </w:rPr>
        <w:t xml:space="preserve"> و </w:t>
      </w:r>
      <w:r w:rsidRPr="00177DD6">
        <w:rPr>
          <w:rFonts w:ascii="14" w:hAnsi="14" w:cs="B Nazanin"/>
          <w:sz w:val="28"/>
          <w:szCs w:val="28"/>
        </w:rPr>
        <w:t>rs1063320</w:t>
      </w:r>
      <w:r w:rsidRPr="00177DD6">
        <w:rPr>
          <w:rFonts w:ascii="14" w:hAnsi="14" w:cs="B Nazanin"/>
          <w:sz w:val="28"/>
          <w:szCs w:val="28"/>
          <w:rtl/>
        </w:rPr>
        <w:t xml:space="preserve"> پایین دست ژن </w:t>
      </w:r>
      <w:r w:rsidRPr="00177DD6">
        <w:rPr>
          <w:rFonts w:ascii="14" w:hAnsi="14" w:cs="B Nazanin"/>
          <w:sz w:val="28"/>
          <w:szCs w:val="28"/>
        </w:rPr>
        <w:t>HLA-G</w:t>
      </w:r>
      <w:r w:rsidRPr="00177DD6">
        <w:rPr>
          <w:rFonts w:ascii="14" w:hAnsi="14" w:cs="B Nazanin"/>
          <w:sz w:val="28"/>
          <w:szCs w:val="28"/>
          <w:rtl/>
        </w:rPr>
        <w:t xml:space="preserve"> با اختلال سقط مکرر در جمعیت زنان شمالغرب ایران"</w:t>
      </w:r>
    </w:p>
    <w:p w:rsidR="000246CF" w:rsidRPr="00177DD6" w:rsidRDefault="00177DD6" w:rsidP="00177DD6">
      <w:pPr>
        <w:bidi/>
        <w:spacing w:after="0" w:line="240" w:lineRule="auto"/>
        <w:jc w:val="both"/>
        <w:rPr>
          <w:rFonts w:ascii="14" w:hAnsi="14" w:cs="B Nazanin"/>
          <w:sz w:val="28"/>
          <w:szCs w:val="28"/>
          <w:rtl/>
          <w:lang w:bidi="fa-IR"/>
        </w:rPr>
      </w:pPr>
      <w:r>
        <w:rPr>
          <w:rFonts w:ascii="14" w:hAnsi="14" w:cs="B Nazanin" w:hint="cs"/>
          <w:sz w:val="28"/>
          <w:szCs w:val="28"/>
          <w:rtl/>
          <w:lang w:bidi="fa-IR"/>
        </w:rPr>
        <w:t xml:space="preserve">و </w:t>
      </w:r>
      <w:r w:rsidR="000246CF" w:rsidRPr="00177DD6">
        <w:rPr>
          <w:rFonts w:ascii="14" w:hAnsi="14" w:cs="B Nazanin"/>
          <w:sz w:val="28"/>
          <w:szCs w:val="28"/>
          <w:rtl/>
          <w:lang w:bidi="fa-IR"/>
        </w:rPr>
        <w:t>طرح های مربوط به دانشکده علوم با راهنمایی دکتر صفرعلیزاده تحت عناوین:</w:t>
      </w:r>
    </w:p>
    <w:p w:rsidR="000246CF" w:rsidRPr="00177DD6" w:rsidRDefault="000246CF" w:rsidP="00177DD6">
      <w:pPr>
        <w:pStyle w:val="ListParagraph"/>
        <w:numPr>
          <w:ilvl w:val="0"/>
          <w:numId w:val="13"/>
        </w:numPr>
        <w:bidi/>
        <w:spacing w:after="0" w:line="240" w:lineRule="auto"/>
        <w:ind w:left="0" w:firstLine="0"/>
        <w:jc w:val="both"/>
        <w:rPr>
          <w:rStyle w:val="fontstyle01"/>
          <w:rFonts w:ascii="14" w:hAnsi="14" w:cs="B Nazanin"/>
          <w:sz w:val="28"/>
          <w:szCs w:val="28"/>
          <w:rtl/>
        </w:rPr>
      </w:pPr>
      <w:r w:rsidRPr="00177DD6">
        <w:rPr>
          <w:rStyle w:val="fontstyle01"/>
          <w:rFonts w:ascii="14" w:hAnsi="14" w:cs="B Nazanin"/>
          <w:sz w:val="28"/>
          <w:szCs w:val="28"/>
          <w:rtl/>
        </w:rPr>
        <w:t xml:space="preserve">مطالعه بیان ژن </w:t>
      </w:r>
      <w:proofErr w:type="spellStart"/>
      <w:r w:rsidRPr="00177DD6">
        <w:rPr>
          <w:rStyle w:val="fontstyle21"/>
          <w:rFonts w:ascii="14" w:hAnsi="14" w:cs="B Nazanin"/>
          <w:sz w:val="28"/>
          <w:szCs w:val="28"/>
        </w:rPr>
        <w:t>lnc</w:t>
      </w:r>
      <w:proofErr w:type="spellEnd"/>
      <w:r w:rsidRPr="00177DD6">
        <w:rPr>
          <w:rStyle w:val="fontstyle21"/>
          <w:rFonts w:ascii="14" w:hAnsi="14" w:cs="B Nazanin"/>
          <w:sz w:val="28"/>
          <w:szCs w:val="28"/>
        </w:rPr>
        <w:t xml:space="preserve"> TMPO-AS1</w:t>
      </w:r>
      <w:r w:rsidRPr="00177DD6">
        <w:rPr>
          <w:rStyle w:val="fontstyle01"/>
          <w:rFonts w:ascii="14" w:hAnsi="14" w:cs="B Nazanin"/>
          <w:sz w:val="28"/>
          <w:szCs w:val="28"/>
          <w:rtl/>
        </w:rPr>
        <w:t>در سرطان معده</w:t>
      </w:r>
    </w:p>
    <w:p w:rsidR="005F48B5" w:rsidRPr="00177DD6" w:rsidRDefault="005F48B5" w:rsidP="00177DD6">
      <w:pPr>
        <w:pStyle w:val="ListParagraph"/>
        <w:numPr>
          <w:ilvl w:val="0"/>
          <w:numId w:val="13"/>
        </w:numPr>
        <w:bidi/>
        <w:spacing w:after="0" w:line="240" w:lineRule="auto"/>
        <w:ind w:left="0" w:firstLine="0"/>
        <w:jc w:val="both"/>
        <w:rPr>
          <w:rFonts w:ascii="14" w:hAnsi="14" w:cs="B Nazanin"/>
          <w:sz w:val="28"/>
          <w:szCs w:val="28"/>
          <w:lang w:bidi="fa-IR"/>
        </w:rPr>
      </w:pPr>
      <w:r w:rsidRPr="00177DD6">
        <w:rPr>
          <w:rFonts w:ascii="14" w:hAnsi="14" w:cs="B Nazanin"/>
          <w:color w:val="000000"/>
          <w:sz w:val="28"/>
          <w:szCs w:val="28"/>
          <w:rtl/>
        </w:rPr>
        <w:t xml:space="preserve">بررسی بیان ژن </w:t>
      </w:r>
      <w:proofErr w:type="spellStart"/>
      <w:r w:rsidRPr="00177DD6">
        <w:rPr>
          <w:rFonts w:ascii="14" w:hAnsi="14" w:cs="B Nazanin"/>
          <w:color w:val="000000"/>
          <w:sz w:val="28"/>
          <w:szCs w:val="28"/>
        </w:rPr>
        <w:t>lncRNA</w:t>
      </w:r>
      <w:proofErr w:type="spellEnd"/>
      <w:r w:rsidRPr="00177DD6">
        <w:rPr>
          <w:rFonts w:ascii="14" w:hAnsi="14" w:cs="B Nazanin"/>
          <w:color w:val="000000"/>
          <w:sz w:val="28"/>
          <w:szCs w:val="28"/>
        </w:rPr>
        <w:t xml:space="preserve"> BC032913</w:t>
      </w:r>
      <w:r w:rsidRPr="00177DD6">
        <w:rPr>
          <w:rFonts w:ascii="14" w:hAnsi="14" w:cs="B Nazanin"/>
          <w:color w:val="000000"/>
          <w:sz w:val="28"/>
          <w:szCs w:val="28"/>
          <w:rtl/>
        </w:rPr>
        <w:t>درسرطان معده</w:t>
      </w:r>
    </w:p>
    <w:p w:rsidR="005F48B5" w:rsidRPr="00177DD6" w:rsidRDefault="005F48B5" w:rsidP="00177DD6">
      <w:pPr>
        <w:pStyle w:val="ListParagraph"/>
        <w:numPr>
          <w:ilvl w:val="0"/>
          <w:numId w:val="13"/>
        </w:numPr>
        <w:bidi/>
        <w:spacing w:after="0" w:line="240" w:lineRule="auto"/>
        <w:ind w:left="0" w:firstLine="0"/>
        <w:jc w:val="both"/>
        <w:rPr>
          <w:rFonts w:ascii="14" w:hAnsi="14" w:cs="B Nazanin"/>
          <w:sz w:val="28"/>
          <w:szCs w:val="28"/>
          <w:lang w:bidi="fa-IR"/>
        </w:rPr>
      </w:pPr>
      <w:r w:rsidRPr="00177DD6">
        <w:rPr>
          <w:rFonts w:ascii="14" w:hAnsi="14" w:cs="B Nazanin"/>
          <w:color w:val="000000"/>
          <w:sz w:val="28"/>
          <w:szCs w:val="28"/>
          <w:rtl/>
        </w:rPr>
        <w:t xml:space="preserve">بررسی بیان ژن و متیلاسیون ناحیه ی پروموتری ژن </w:t>
      </w:r>
      <w:r w:rsidRPr="00177DD6">
        <w:rPr>
          <w:rFonts w:ascii="14" w:hAnsi="14" w:cs="B Nazanin"/>
          <w:color w:val="000000"/>
          <w:sz w:val="28"/>
          <w:szCs w:val="28"/>
        </w:rPr>
        <w:t>TBL1XR1</w:t>
      </w:r>
      <w:r w:rsidRPr="00177DD6">
        <w:rPr>
          <w:rFonts w:ascii="14" w:hAnsi="14" w:cs="B Nazanin"/>
          <w:color w:val="000000"/>
          <w:sz w:val="28"/>
          <w:szCs w:val="28"/>
          <w:rtl/>
        </w:rPr>
        <w:t>در سرطان سینه</w:t>
      </w:r>
    </w:p>
    <w:p w:rsidR="00AA586C" w:rsidRPr="00177DD6" w:rsidRDefault="005F48B5" w:rsidP="00177DD6">
      <w:pPr>
        <w:pStyle w:val="ListParagraph"/>
        <w:numPr>
          <w:ilvl w:val="0"/>
          <w:numId w:val="13"/>
        </w:numPr>
        <w:bidi/>
        <w:spacing w:after="0" w:line="240" w:lineRule="auto"/>
        <w:ind w:left="0" w:firstLine="0"/>
        <w:jc w:val="both"/>
        <w:rPr>
          <w:rFonts w:ascii="14" w:hAnsi="14" w:cs="B Nazanin"/>
          <w:sz w:val="28"/>
          <w:szCs w:val="28"/>
          <w:lang w:bidi="fa-IR"/>
        </w:rPr>
      </w:pPr>
      <w:r w:rsidRPr="00177DD6">
        <w:rPr>
          <w:rFonts w:ascii="14" w:hAnsi="14" w:cs="B Nazanin"/>
          <w:sz w:val="28"/>
          <w:szCs w:val="28"/>
          <w:rtl/>
          <w:lang w:bidi="fa-IR"/>
        </w:rPr>
        <w:t xml:space="preserve">بررسی بیان ژن </w:t>
      </w:r>
      <w:r w:rsidRPr="00177DD6">
        <w:rPr>
          <w:rFonts w:ascii="14" w:hAnsi="14" w:cs="B Nazanin"/>
          <w:sz w:val="28"/>
          <w:szCs w:val="28"/>
          <w:lang w:bidi="fa-IR"/>
        </w:rPr>
        <w:t>lnc_oc1</w:t>
      </w:r>
      <w:r w:rsidRPr="00177DD6">
        <w:rPr>
          <w:rFonts w:ascii="14" w:hAnsi="14" w:cs="B Nazanin"/>
          <w:sz w:val="28"/>
          <w:szCs w:val="28"/>
          <w:rtl/>
          <w:lang w:bidi="fa-IR"/>
        </w:rPr>
        <w:t>در بافت توموری وحاشیه توموری بیماران مبتلا به سرطان معده</w:t>
      </w:r>
    </w:p>
    <w:p w:rsidR="00450A9D" w:rsidRPr="00177DD6" w:rsidRDefault="005F48B5" w:rsidP="00177DD6">
      <w:pPr>
        <w:bidi/>
        <w:spacing w:after="0" w:line="240" w:lineRule="auto"/>
        <w:jc w:val="both"/>
        <w:rPr>
          <w:rFonts w:ascii="14" w:hAnsi="14" w:cs="B Nazanin"/>
          <w:sz w:val="28"/>
          <w:szCs w:val="28"/>
          <w:rtl/>
          <w:lang w:bidi="fa-IR"/>
        </w:rPr>
      </w:pPr>
      <w:r w:rsidRPr="00177DD6">
        <w:rPr>
          <w:rFonts w:ascii="14" w:hAnsi="14" w:cs="B Nazanin"/>
          <w:sz w:val="28"/>
          <w:szCs w:val="28"/>
          <w:rtl/>
          <w:lang w:bidi="fa-IR"/>
        </w:rPr>
        <w:t xml:space="preserve">هفت فقره طرح پژوهشی به شماره نامه 2865/52/د به شرط رعایت اصل محرمانگی اطلاعات </w:t>
      </w:r>
      <w:r w:rsidR="00BF38DE" w:rsidRPr="00177DD6">
        <w:rPr>
          <w:rFonts w:ascii="14" w:hAnsi="14" w:cs="B Nazanin"/>
          <w:sz w:val="28"/>
          <w:szCs w:val="28"/>
          <w:rtl/>
          <w:lang w:bidi="fa-IR"/>
        </w:rPr>
        <w:t xml:space="preserve">مشارکت کنندگان در پژوهش </w:t>
      </w:r>
      <w:r w:rsidRPr="00177DD6">
        <w:rPr>
          <w:rFonts w:ascii="14" w:hAnsi="14" w:cs="B Nazanin"/>
          <w:sz w:val="28"/>
          <w:szCs w:val="28"/>
          <w:rtl/>
          <w:lang w:bidi="fa-IR"/>
        </w:rPr>
        <w:t>و بی نام بودن نمونه ها</w:t>
      </w:r>
      <w:r w:rsidR="00BF38DE" w:rsidRPr="00177DD6">
        <w:rPr>
          <w:rFonts w:ascii="14" w:hAnsi="14" w:cs="B Nazanin"/>
          <w:sz w:val="28"/>
          <w:szCs w:val="28"/>
          <w:rtl/>
          <w:lang w:bidi="fa-IR"/>
        </w:rPr>
        <w:t>ی پژوهش و همچنین</w:t>
      </w:r>
      <w:r w:rsidRPr="00177DD6">
        <w:rPr>
          <w:rFonts w:ascii="14" w:hAnsi="14" w:cs="B Nazanin"/>
          <w:sz w:val="28"/>
          <w:szCs w:val="28"/>
          <w:rtl/>
          <w:lang w:bidi="fa-IR"/>
        </w:rPr>
        <w:t xml:space="preserve"> قید مکان جمع آوری نمونه ها مورد تصویب اعضای کمیته قرار گرفت.</w:t>
      </w:r>
    </w:p>
    <w:p w:rsidR="00C816AB" w:rsidRPr="00177DD6" w:rsidRDefault="00177DD6" w:rsidP="00177DD6">
      <w:pPr>
        <w:bidi/>
        <w:spacing w:after="0" w:line="240" w:lineRule="auto"/>
        <w:jc w:val="both"/>
        <w:rPr>
          <w:rFonts w:ascii="14" w:hAnsi="14" w:cs="B Nazanin"/>
          <w:sz w:val="28"/>
          <w:szCs w:val="28"/>
          <w:rtl/>
          <w:lang w:bidi="fa-IR"/>
        </w:rPr>
      </w:pPr>
      <w:r>
        <w:rPr>
          <w:rFonts w:ascii="14" w:hAnsi="14" w:cs="B Nazanin" w:hint="cs"/>
          <w:sz w:val="28"/>
          <w:szCs w:val="28"/>
          <w:rtl/>
          <w:lang w:bidi="fa-IR"/>
        </w:rPr>
        <w:t>4-</w:t>
      </w:r>
      <w:r w:rsidR="00BF38DE" w:rsidRPr="00177DD6">
        <w:rPr>
          <w:rFonts w:ascii="14" w:hAnsi="14" w:cs="B Nazanin"/>
          <w:sz w:val="28"/>
          <w:szCs w:val="28"/>
          <w:rtl/>
          <w:lang w:bidi="fa-IR"/>
        </w:rPr>
        <w:t xml:space="preserve">در خصوص </w:t>
      </w:r>
      <w:r w:rsidR="00450A9D" w:rsidRPr="00177DD6">
        <w:rPr>
          <w:rFonts w:ascii="14" w:hAnsi="14" w:cs="B Nazanin"/>
          <w:sz w:val="28"/>
          <w:szCs w:val="28"/>
          <w:rtl/>
          <w:lang w:bidi="fa-IR"/>
        </w:rPr>
        <w:t xml:space="preserve">طرح </w:t>
      </w:r>
      <w:r w:rsidR="00BF38DE" w:rsidRPr="00177DD6">
        <w:rPr>
          <w:rFonts w:ascii="14" w:hAnsi="14" w:cs="B Nazanin"/>
          <w:sz w:val="28"/>
          <w:szCs w:val="28"/>
          <w:rtl/>
          <w:lang w:bidi="fa-IR"/>
        </w:rPr>
        <w:t xml:space="preserve">پیشنهادی </w:t>
      </w:r>
      <w:r w:rsidR="00450A9D" w:rsidRPr="00177DD6">
        <w:rPr>
          <w:rFonts w:ascii="14" w:hAnsi="14" w:cs="B Nazanin"/>
          <w:sz w:val="28"/>
          <w:szCs w:val="28"/>
          <w:rtl/>
          <w:lang w:bidi="fa-IR"/>
        </w:rPr>
        <w:t>دکتر تورج هاشمی تحت عنوان "اثربخشی آموزش مهارت</w:t>
      </w:r>
      <w:r w:rsidR="00450A9D" w:rsidRPr="00177DD6">
        <w:rPr>
          <w:rFonts w:ascii="14" w:hAnsi="14" w:cs="B Nazanin"/>
          <w:sz w:val="28"/>
          <w:szCs w:val="28"/>
          <w:rtl/>
          <w:lang w:bidi="fa-IR"/>
        </w:rPr>
        <w:softHyphen/>
        <w:t xml:space="preserve">های هیجانی- اجتماعی بر آشفتگی روان شناختی و انزوای اجتماعی با تعدیل گری سبک های مقابله ای در نوجوانان دارای نشانه های افسردگی" به شماره نامه 35695/14/د ارسالی از دانشکده علوم تربیتی و روانشناسی </w:t>
      </w:r>
      <w:r w:rsidR="00BF38DE" w:rsidRPr="00177DD6">
        <w:rPr>
          <w:rFonts w:ascii="14" w:hAnsi="14" w:cs="B Nazanin"/>
          <w:sz w:val="28"/>
          <w:szCs w:val="28"/>
          <w:rtl/>
          <w:lang w:bidi="fa-IR"/>
        </w:rPr>
        <w:t>بحث به عمل آمد و مصوب شد بعد از اعمال تغییرات زیر در جلسه بعدی کمیته</w:t>
      </w:r>
      <w:r w:rsidR="00D350A4">
        <w:rPr>
          <w:rFonts w:ascii="14" w:hAnsi="14" w:cs="B Nazanin" w:hint="cs"/>
          <w:sz w:val="28"/>
          <w:szCs w:val="28"/>
          <w:rtl/>
          <w:lang w:bidi="fa-IR"/>
        </w:rPr>
        <w:t>،</w:t>
      </w:r>
      <w:r w:rsidR="00BF38DE" w:rsidRPr="00177DD6">
        <w:rPr>
          <w:rFonts w:ascii="14" w:hAnsi="14" w:cs="B Nazanin"/>
          <w:sz w:val="28"/>
          <w:szCs w:val="28"/>
          <w:rtl/>
          <w:lang w:bidi="fa-IR"/>
        </w:rPr>
        <w:t xml:space="preserve"> مجدداً در این خصوص تصمیم گیری شود:</w:t>
      </w:r>
    </w:p>
    <w:p w:rsidR="00BF38DE" w:rsidRPr="00177DD6" w:rsidRDefault="00BF38DE" w:rsidP="00177DD6">
      <w:pPr>
        <w:pStyle w:val="ListParagraph"/>
        <w:numPr>
          <w:ilvl w:val="0"/>
          <w:numId w:val="21"/>
        </w:numPr>
        <w:bidi/>
        <w:spacing w:after="0" w:line="240" w:lineRule="auto"/>
        <w:jc w:val="both"/>
        <w:rPr>
          <w:rFonts w:ascii="14" w:hAnsi="14" w:cs="B Nazanin"/>
          <w:sz w:val="28"/>
          <w:szCs w:val="28"/>
          <w:rtl/>
          <w:lang w:bidi="fa-IR"/>
        </w:rPr>
      </w:pPr>
      <w:r w:rsidRPr="00177DD6">
        <w:rPr>
          <w:rFonts w:ascii="14" w:hAnsi="14" w:cs="B Nazanin"/>
          <w:sz w:val="28"/>
          <w:szCs w:val="28"/>
          <w:rtl/>
          <w:lang w:bidi="fa-IR"/>
        </w:rPr>
        <w:t>مکان انجام پژوهش و نحوه انتخاب نمونه ها دقیقاً قید شود.</w:t>
      </w:r>
    </w:p>
    <w:p w:rsidR="00BF38DE" w:rsidRDefault="00BF38DE" w:rsidP="00177DD6">
      <w:pPr>
        <w:pStyle w:val="ListParagraph"/>
        <w:numPr>
          <w:ilvl w:val="0"/>
          <w:numId w:val="21"/>
        </w:numPr>
        <w:bidi/>
        <w:spacing w:after="0" w:line="240" w:lineRule="auto"/>
        <w:jc w:val="both"/>
        <w:rPr>
          <w:rFonts w:ascii="14" w:hAnsi="14" w:cs="B Nazanin"/>
          <w:sz w:val="28"/>
          <w:szCs w:val="28"/>
          <w:lang w:bidi="fa-IR"/>
        </w:rPr>
      </w:pPr>
      <w:r w:rsidRPr="00177DD6">
        <w:rPr>
          <w:rFonts w:ascii="14" w:hAnsi="14" w:cs="B Nazanin"/>
          <w:sz w:val="28"/>
          <w:szCs w:val="28"/>
          <w:rtl/>
          <w:lang w:bidi="fa-IR"/>
        </w:rPr>
        <w:t>فرم رضایت اگاهانه توسط والدین و موافقتامه شرکت توسط خود دانش اموزان تکمیل شود.</w:t>
      </w:r>
    </w:p>
    <w:p w:rsidR="00D350A4" w:rsidRDefault="00D350A4" w:rsidP="00D350A4">
      <w:pPr>
        <w:bidi/>
        <w:spacing w:after="0" w:line="240" w:lineRule="auto"/>
        <w:jc w:val="both"/>
        <w:rPr>
          <w:rFonts w:ascii="14" w:hAnsi="14" w:cs="B Nazanin"/>
          <w:sz w:val="28"/>
          <w:szCs w:val="28"/>
          <w:rtl/>
          <w:lang w:bidi="fa-IR"/>
        </w:rPr>
      </w:pPr>
    </w:p>
    <w:p w:rsidR="00D350A4" w:rsidRDefault="00D350A4" w:rsidP="00D350A4">
      <w:pPr>
        <w:bidi/>
        <w:spacing w:after="0" w:line="240" w:lineRule="auto"/>
        <w:jc w:val="both"/>
        <w:rPr>
          <w:rFonts w:ascii="14" w:hAnsi="14" w:cs="B Nazanin"/>
          <w:sz w:val="28"/>
          <w:szCs w:val="28"/>
          <w:rtl/>
          <w:lang w:bidi="fa-IR"/>
        </w:rPr>
      </w:pPr>
    </w:p>
    <w:p w:rsidR="00D350A4" w:rsidRPr="00D350A4" w:rsidRDefault="00D350A4" w:rsidP="00D350A4">
      <w:pPr>
        <w:bidi/>
        <w:spacing w:after="0" w:line="240" w:lineRule="auto"/>
        <w:jc w:val="both"/>
        <w:rPr>
          <w:rFonts w:ascii="14" w:hAnsi="14" w:cs="B Nazanin"/>
          <w:sz w:val="28"/>
          <w:szCs w:val="28"/>
          <w:rtl/>
          <w:lang w:bidi="fa-IR"/>
        </w:rPr>
      </w:pPr>
    </w:p>
    <w:p w:rsidR="00BF38DE" w:rsidRPr="00177DD6" w:rsidRDefault="00177DD6" w:rsidP="00177DD6">
      <w:pPr>
        <w:bidi/>
        <w:spacing w:after="0" w:line="240" w:lineRule="auto"/>
        <w:jc w:val="both"/>
        <w:rPr>
          <w:rFonts w:ascii="14" w:hAnsi="14" w:cs="B Nazanin"/>
          <w:sz w:val="28"/>
          <w:szCs w:val="28"/>
          <w:rtl/>
          <w:lang w:bidi="fa-IR"/>
        </w:rPr>
      </w:pPr>
      <w:r>
        <w:rPr>
          <w:rFonts w:ascii="14" w:hAnsi="14" w:cs="B Nazanin" w:hint="cs"/>
          <w:sz w:val="28"/>
          <w:szCs w:val="28"/>
          <w:rtl/>
          <w:lang w:bidi="fa-IR"/>
        </w:rPr>
        <w:t>5-</w:t>
      </w:r>
      <w:r w:rsidR="00BF38DE" w:rsidRPr="00177DD6">
        <w:rPr>
          <w:rFonts w:ascii="14" w:hAnsi="14" w:cs="B Nazanin"/>
          <w:sz w:val="28"/>
          <w:szCs w:val="28"/>
          <w:rtl/>
          <w:lang w:bidi="fa-IR"/>
        </w:rPr>
        <w:t xml:space="preserve">در خصوص </w:t>
      </w:r>
      <w:r w:rsidR="00675890" w:rsidRPr="00177DD6">
        <w:rPr>
          <w:rFonts w:ascii="14" w:hAnsi="14" w:cs="B Nazanin"/>
          <w:sz w:val="28"/>
          <w:szCs w:val="28"/>
          <w:rtl/>
          <w:lang w:bidi="fa-IR"/>
        </w:rPr>
        <w:t>طرح دکتر فرخ کریمی تحت عنوان"طراحی و ساخت نانوسامانه زیستی جهت بررسی جهش</w:t>
      </w:r>
      <w:r w:rsidR="007F4DFC" w:rsidRPr="00177DD6">
        <w:rPr>
          <w:rFonts w:ascii="14" w:hAnsi="14" w:cs="B Nazanin"/>
          <w:sz w:val="28"/>
          <w:szCs w:val="28"/>
          <w:rtl/>
          <w:lang w:bidi="fa-IR"/>
        </w:rPr>
        <w:t xml:space="preserve"> </w:t>
      </w:r>
      <w:r w:rsidR="00675890" w:rsidRPr="00177DD6">
        <w:rPr>
          <w:rFonts w:ascii="14" w:hAnsi="14" w:cs="B Nazanin"/>
          <w:sz w:val="28"/>
          <w:szCs w:val="28"/>
          <w:rtl/>
          <w:lang w:bidi="fa-IR"/>
        </w:rPr>
        <w:t xml:space="preserve">و بیان بیومارکرهای مراحل اولیه و متاستاز در  </w:t>
      </w:r>
      <w:proofErr w:type="spellStart"/>
      <w:r w:rsidR="00675890" w:rsidRPr="00177DD6">
        <w:rPr>
          <w:rFonts w:ascii="14" w:hAnsi="14" w:cs="B Nazanin"/>
          <w:sz w:val="28"/>
          <w:szCs w:val="28"/>
          <w:lang w:bidi="fa-IR"/>
        </w:rPr>
        <w:t>ctDNA</w:t>
      </w:r>
      <w:proofErr w:type="spellEnd"/>
      <w:r w:rsidR="00675890" w:rsidRPr="00177DD6">
        <w:rPr>
          <w:rFonts w:ascii="14" w:hAnsi="14" w:cs="B Nazanin"/>
          <w:sz w:val="28"/>
          <w:szCs w:val="28"/>
          <w:rtl/>
          <w:lang w:bidi="fa-IR"/>
        </w:rPr>
        <w:t xml:space="preserve">بیماران مبتلا به سرطان کلورکتال ارسالی از دانشگاه مراغه </w:t>
      </w:r>
      <w:r w:rsidR="00BF38DE" w:rsidRPr="00177DD6">
        <w:rPr>
          <w:rFonts w:ascii="14" w:hAnsi="14" w:cs="B Nazanin"/>
          <w:sz w:val="28"/>
          <w:szCs w:val="28"/>
          <w:rtl/>
          <w:lang w:bidi="fa-IR"/>
        </w:rPr>
        <w:t>بحث شد و اصلاحات زیر برای آن پیشنهاد شد:</w:t>
      </w:r>
    </w:p>
    <w:p w:rsidR="00BF38DE" w:rsidRPr="00177DD6" w:rsidRDefault="00BF38DE" w:rsidP="00177DD6">
      <w:pPr>
        <w:pStyle w:val="ListParagraph"/>
        <w:numPr>
          <w:ilvl w:val="0"/>
          <w:numId w:val="20"/>
        </w:numPr>
        <w:bidi/>
        <w:spacing w:after="0" w:line="240" w:lineRule="auto"/>
        <w:jc w:val="both"/>
        <w:rPr>
          <w:rFonts w:ascii="14" w:hAnsi="14" w:cs="B Nazanin"/>
          <w:sz w:val="28"/>
          <w:szCs w:val="28"/>
          <w:rtl/>
          <w:lang w:bidi="fa-IR"/>
        </w:rPr>
      </w:pPr>
      <w:r w:rsidRPr="00177DD6">
        <w:rPr>
          <w:rFonts w:ascii="14" w:hAnsi="14" w:cs="B Nazanin"/>
          <w:sz w:val="28"/>
          <w:szCs w:val="28"/>
          <w:rtl/>
          <w:lang w:bidi="fa-IR"/>
        </w:rPr>
        <w:t xml:space="preserve">روش شناسی تکمیل شود. </w:t>
      </w:r>
    </w:p>
    <w:p w:rsidR="00BF38DE" w:rsidRPr="00177DD6" w:rsidRDefault="00BF38DE" w:rsidP="00177DD6">
      <w:pPr>
        <w:pStyle w:val="ListParagraph"/>
        <w:numPr>
          <w:ilvl w:val="0"/>
          <w:numId w:val="20"/>
        </w:numPr>
        <w:bidi/>
        <w:spacing w:after="0" w:line="240" w:lineRule="auto"/>
        <w:jc w:val="both"/>
        <w:rPr>
          <w:rFonts w:ascii="14" w:hAnsi="14" w:cs="B Nazanin"/>
          <w:sz w:val="28"/>
          <w:szCs w:val="28"/>
          <w:rtl/>
          <w:lang w:bidi="fa-IR"/>
        </w:rPr>
      </w:pPr>
      <w:r w:rsidRPr="00177DD6">
        <w:rPr>
          <w:rFonts w:ascii="14" w:hAnsi="14" w:cs="B Nazanin"/>
          <w:sz w:val="28"/>
          <w:szCs w:val="28"/>
          <w:rtl/>
          <w:lang w:bidi="fa-IR"/>
        </w:rPr>
        <w:t>به محل انجام پژوهش، تعداد شرکت کننده، و ... اشاره شود؛</w:t>
      </w:r>
    </w:p>
    <w:p w:rsidR="00BF38DE" w:rsidRPr="00177DD6" w:rsidRDefault="00BF38DE" w:rsidP="00177DD6">
      <w:pPr>
        <w:pStyle w:val="ListParagraph"/>
        <w:numPr>
          <w:ilvl w:val="0"/>
          <w:numId w:val="20"/>
        </w:numPr>
        <w:bidi/>
        <w:spacing w:after="0" w:line="240" w:lineRule="auto"/>
        <w:jc w:val="both"/>
        <w:rPr>
          <w:rFonts w:ascii="14" w:hAnsi="14" w:cs="B Nazanin"/>
          <w:sz w:val="28"/>
          <w:szCs w:val="28"/>
          <w:rtl/>
          <w:lang w:bidi="fa-IR"/>
        </w:rPr>
      </w:pPr>
      <w:r w:rsidRPr="00177DD6">
        <w:rPr>
          <w:rFonts w:ascii="14" w:hAnsi="14" w:cs="B Nazanin"/>
          <w:sz w:val="28"/>
          <w:szCs w:val="28"/>
          <w:rtl/>
          <w:lang w:bidi="fa-IR"/>
        </w:rPr>
        <w:t>و همچنین فرم رضایت آگاهانه متناسب با روش اجرای پژوهش تنظیم شود.</w:t>
      </w:r>
    </w:p>
    <w:p w:rsidR="00BF38DE" w:rsidRPr="00177DD6" w:rsidRDefault="00505CE7" w:rsidP="00177DD6">
      <w:pPr>
        <w:bidi/>
        <w:spacing w:after="0" w:line="240" w:lineRule="auto"/>
        <w:jc w:val="both"/>
        <w:rPr>
          <w:rFonts w:ascii="14" w:hAnsi="14" w:cs="B Nazanin"/>
          <w:sz w:val="28"/>
          <w:szCs w:val="28"/>
          <w:rtl/>
          <w:lang w:bidi="fa-IR"/>
        </w:rPr>
      </w:pPr>
      <w:r>
        <w:rPr>
          <w:rFonts w:ascii="14" w:hAnsi="14" w:cs="B Nazanin" w:hint="cs"/>
          <w:sz w:val="28"/>
          <w:szCs w:val="28"/>
          <w:rtl/>
          <w:lang w:bidi="fa-IR"/>
        </w:rPr>
        <w:t>6-</w:t>
      </w:r>
      <w:r w:rsidR="00BF38DE" w:rsidRPr="00177DD6">
        <w:rPr>
          <w:rFonts w:ascii="14" w:hAnsi="14" w:cs="B Nazanin"/>
          <w:sz w:val="28"/>
          <w:szCs w:val="28"/>
          <w:rtl/>
          <w:lang w:bidi="fa-IR"/>
        </w:rPr>
        <w:t xml:space="preserve"> </w:t>
      </w:r>
      <w:r w:rsidR="00675890" w:rsidRPr="00177DD6">
        <w:rPr>
          <w:rFonts w:ascii="14" w:hAnsi="14" w:cs="B Nazanin"/>
          <w:sz w:val="28"/>
          <w:szCs w:val="28"/>
          <w:rtl/>
          <w:lang w:bidi="fa-IR"/>
        </w:rPr>
        <w:t>طرح دکتر معصومی از دانشگاه مراغه تحت عنوان"</w:t>
      </w:r>
      <w:r w:rsidR="00B8442F" w:rsidRPr="00177DD6">
        <w:rPr>
          <w:rFonts w:ascii="14" w:hAnsi="14" w:cs="B Nazanin"/>
          <w:sz w:val="28"/>
          <w:szCs w:val="28"/>
          <w:rtl/>
          <w:lang w:bidi="fa-IR"/>
        </w:rPr>
        <w:t xml:space="preserve">بررسی اثر جهش های </w:t>
      </w:r>
      <w:r w:rsidR="00B8442F" w:rsidRPr="00177DD6">
        <w:rPr>
          <w:rFonts w:ascii="14" w:hAnsi="14" w:cs="B Nazanin"/>
          <w:sz w:val="28"/>
          <w:szCs w:val="28"/>
          <w:lang w:bidi="fa-IR"/>
        </w:rPr>
        <w:t>T315I</w:t>
      </w:r>
      <w:r w:rsidR="00B8442F" w:rsidRPr="00177DD6">
        <w:rPr>
          <w:rFonts w:ascii="14" w:hAnsi="14" w:cs="B Nazanin"/>
          <w:sz w:val="28"/>
          <w:szCs w:val="28"/>
          <w:rtl/>
          <w:lang w:bidi="fa-IR"/>
        </w:rPr>
        <w:t xml:space="preserve"> و </w:t>
      </w:r>
      <w:r w:rsidR="00B8442F" w:rsidRPr="00177DD6">
        <w:rPr>
          <w:rFonts w:ascii="14" w:hAnsi="14" w:cs="B Nazanin"/>
          <w:sz w:val="28"/>
          <w:szCs w:val="28"/>
          <w:lang w:bidi="fa-IR"/>
        </w:rPr>
        <w:t>E255K</w:t>
      </w:r>
      <w:r w:rsidR="00B8442F" w:rsidRPr="00177DD6">
        <w:rPr>
          <w:rFonts w:ascii="14" w:hAnsi="14" w:cs="B Nazanin"/>
          <w:sz w:val="28"/>
          <w:szCs w:val="28"/>
          <w:rtl/>
          <w:lang w:bidi="fa-IR"/>
        </w:rPr>
        <w:t xml:space="preserve"> بر روی بیماران </w:t>
      </w:r>
      <w:r w:rsidR="00B8442F" w:rsidRPr="00177DD6">
        <w:rPr>
          <w:rFonts w:ascii="14" w:hAnsi="14" w:cs="B Nazanin"/>
          <w:sz w:val="28"/>
          <w:szCs w:val="28"/>
          <w:lang w:bidi="fa-IR"/>
        </w:rPr>
        <w:t>CML</w:t>
      </w:r>
      <w:r w:rsidR="00B8442F" w:rsidRPr="00177DD6">
        <w:rPr>
          <w:rFonts w:ascii="14" w:hAnsi="14" w:cs="B Nazanin"/>
          <w:sz w:val="28"/>
          <w:szCs w:val="28"/>
          <w:rtl/>
          <w:lang w:bidi="fa-IR"/>
        </w:rPr>
        <w:t xml:space="preserve"> مقاوم به داروی ایماتینیب در غرب ایران" طبق نظر اعضای کمیته تصویب شد.</w:t>
      </w:r>
      <w:r w:rsidR="00BF38DE" w:rsidRPr="00177DD6">
        <w:rPr>
          <w:rFonts w:ascii="14" w:hAnsi="14" w:cs="B Nazanin"/>
          <w:sz w:val="28"/>
          <w:szCs w:val="28"/>
          <w:rtl/>
          <w:lang w:bidi="fa-IR"/>
        </w:rPr>
        <w:t xml:space="preserve"> با این وجود از تیم پژوهشگران </w:t>
      </w:r>
      <w:r w:rsidR="00A43BBE" w:rsidRPr="00177DD6">
        <w:rPr>
          <w:rFonts w:ascii="14" w:hAnsi="14" w:cs="B Nazanin"/>
          <w:sz w:val="28"/>
          <w:szCs w:val="28"/>
          <w:rtl/>
          <w:lang w:bidi="fa-IR"/>
        </w:rPr>
        <w:t>سؤال شد که آیا</w:t>
      </w:r>
      <w:r w:rsidR="00BF38DE" w:rsidRPr="00177DD6">
        <w:rPr>
          <w:rFonts w:ascii="14" w:hAnsi="14" w:cs="B Nazanin"/>
          <w:sz w:val="28"/>
          <w:szCs w:val="28"/>
          <w:rtl/>
          <w:lang w:bidi="fa-IR"/>
        </w:rPr>
        <w:t xml:space="preserve"> در خصوص اخذ مجوز از دانشگاه علوم پزشکی کرمانشاه </w:t>
      </w:r>
      <w:r w:rsidR="00A43BBE" w:rsidRPr="00177DD6">
        <w:rPr>
          <w:rFonts w:ascii="14" w:hAnsi="14" w:cs="B Nazanin"/>
          <w:sz w:val="28"/>
          <w:szCs w:val="28"/>
          <w:rtl/>
          <w:lang w:bidi="fa-IR"/>
        </w:rPr>
        <w:t>اقدامی انجام شده است یا نه؟</w:t>
      </w:r>
    </w:p>
    <w:p w:rsidR="00B8442F" w:rsidRPr="00177DD6" w:rsidRDefault="00505CE7" w:rsidP="00177DD6">
      <w:pPr>
        <w:bidi/>
        <w:spacing w:after="0" w:line="240" w:lineRule="auto"/>
        <w:jc w:val="both"/>
        <w:rPr>
          <w:rFonts w:ascii="14" w:hAnsi="14" w:cs="B Nazanin"/>
          <w:sz w:val="28"/>
          <w:szCs w:val="28"/>
          <w:rtl/>
          <w:lang w:bidi="fa-IR"/>
        </w:rPr>
      </w:pPr>
      <w:r>
        <w:rPr>
          <w:rFonts w:ascii="14" w:hAnsi="14" w:cs="B Nazanin" w:hint="cs"/>
          <w:sz w:val="28"/>
          <w:szCs w:val="28"/>
          <w:rtl/>
          <w:lang w:bidi="fa-IR"/>
        </w:rPr>
        <w:t>7-</w:t>
      </w:r>
      <w:r w:rsidR="00B8442F" w:rsidRPr="00177DD6">
        <w:rPr>
          <w:rFonts w:ascii="14" w:hAnsi="14" w:cs="B Nazanin"/>
          <w:sz w:val="28"/>
          <w:szCs w:val="28"/>
          <w:rtl/>
          <w:lang w:bidi="fa-IR"/>
        </w:rPr>
        <w:t xml:space="preserve">دو طرح </w:t>
      </w:r>
      <w:r w:rsidR="00A43BBE" w:rsidRPr="00177DD6">
        <w:rPr>
          <w:rFonts w:ascii="14" w:hAnsi="14" w:cs="B Nazanin"/>
          <w:sz w:val="28"/>
          <w:szCs w:val="28"/>
          <w:rtl/>
          <w:lang w:bidi="fa-IR"/>
        </w:rPr>
        <w:t xml:space="preserve">ارسالی از سوی </w:t>
      </w:r>
      <w:r w:rsidR="00B8442F" w:rsidRPr="00177DD6">
        <w:rPr>
          <w:rFonts w:ascii="14" w:hAnsi="14" w:cs="B Nazanin"/>
          <w:sz w:val="28"/>
          <w:szCs w:val="28"/>
          <w:rtl/>
          <w:lang w:bidi="fa-IR"/>
        </w:rPr>
        <w:t>دکتر حشمتی تحت عناوین:</w:t>
      </w:r>
    </w:p>
    <w:p w:rsidR="00B8442F" w:rsidRPr="00177DD6" w:rsidRDefault="00B8442F" w:rsidP="00177DD6">
      <w:pPr>
        <w:pStyle w:val="ListParagraph"/>
        <w:numPr>
          <w:ilvl w:val="0"/>
          <w:numId w:val="16"/>
        </w:numPr>
        <w:bidi/>
        <w:spacing w:after="0" w:line="240" w:lineRule="auto"/>
        <w:ind w:left="0" w:firstLine="0"/>
        <w:jc w:val="both"/>
        <w:rPr>
          <w:rFonts w:ascii="14" w:hAnsi="14" w:cs="B Nazanin"/>
          <w:sz w:val="28"/>
          <w:szCs w:val="28"/>
          <w:rtl/>
          <w:lang w:bidi="fa-IR"/>
        </w:rPr>
      </w:pPr>
      <w:r w:rsidRPr="00177DD6">
        <w:rPr>
          <w:rFonts w:ascii="14" w:hAnsi="14" w:cs="B Nazanin"/>
          <w:sz w:val="28"/>
          <w:szCs w:val="28"/>
          <w:rtl/>
          <w:lang w:bidi="fa-IR"/>
        </w:rPr>
        <w:t>مقایسه حافظه هیجانی، سبک های عاطفی و حساسیت اضطرابی</w:t>
      </w:r>
      <w:r w:rsidRPr="00177DD6">
        <w:rPr>
          <w:rFonts w:ascii="14" w:hAnsi="14" w:cs="B Nazanin"/>
          <w:sz w:val="28"/>
          <w:szCs w:val="28"/>
          <w:lang w:bidi="fa-IR"/>
        </w:rPr>
        <w:t xml:space="preserve"> </w:t>
      </w:r>
      <w:r w:rsidRPr="00177DD6">
        <w:rPr>
          <w:rFonts w:ascii="14" w:hAnsi="14" w:cs="B Nazanin"/>
          <w:sz w:val="28"/>
          <w:szCs w:val="28"/>
          <w:rtl/>
          <w:lang w:bidi="fa-IR"/>
        </w:rPr>
        <w:t xml:space="preserve"> در بین افراد مبتلا به سوء مصرف مواد </w:t>
      </w:r>
    </w:p>
    <w:p w:rsidR="00B8442F" w:rsidRPr="00177DD6" w:rsidRDefault="00B8442F" w:rsidP="00177DD6">
      <w:pPr>
        <w:pStyle w:val="ListParagraph"/>
        <w:numPr>
          <w:ilvl w:val="0"/>
          <w:numId w:val="16"/>
        </w:numPr>
        <w:bidi/>
        <w:spacing w:after="0" w:line="240" w:lineRule="auto"/>
        <w:ind w:left="0" w:firstLine="0"/>
        <w:jc w:val="both"/>
        <w:rPr>
          <w:rFonts w:ascii="14" w:hAnsi="14" w:cs="B Nazanin"/>
          <w:sz w:val="28"/>
          <w:szCs w:val="28"/>
          <w:rtl/>
          <w:lang w:bidi="fa-IR"/>
        </w:rPr>
      </w:pPr>
      <w:r w:rsidRPr="00177DD6">
        <w:rPr>
          <w:rFonts w:ascii="14" w:hAnsi="14" w:cs="B Nazanin"/>
          <w:sz w:val="28"/>
          <w:szCs w:val="28"/>
          <w:rtl/>
          <w:lang w:bidi="fa-IR"/>
        </w:rPr>
        <w:t xml:space="preserve">بررسي مقایسه ای ناسازگاري دانشجویی در افراد داراي منزلت هاي هويتي دست يافته، بحران زده، دنباله رو و سردرگم </w:t>
      </w:r>
    </w:p>
    <w:p w:rsidR="00A43BBE" w:rsidRPr="00177DD6" w:rsidRDefault="00B8442F" w:rsidP="00505CE7">
      <w:pPr>
        <w:bidi/>
        <w:spacing w:after="0" w:line="240" w:lineRule="auto"/>
        <w:jc w:val="both"/>
        <w:rPr>
          <w:rFonts w:ascii="14" w:hAnsi="14" w:cs="B Nazanin"/>
          <w:sz w:val="28"/>
          <w:szCs w:val="28"/>
          <w:rtl/>
          <w:lang w:bidi="fa-IR"/>
        </w:rPr>
      </w:pPr>
      <w:r w:rsidRPr="00177DD6">
        <w:rPr>
          <w:rFonts w:ascii="14" w:hAnsi="14" w:cs="B Nazanin"/>
          <w:sz w:val="28"/>
          <w:szCs w:val="28"/>
          <w:rtl/>
          <w:lang w:bidi="fa-IR"/>
        </w:rPr>
        <w:t xml:space="preserve">ارسالی از دانشکده علوم تربیتی و روانشناسی </w:t>
      </w:r>
      <w:r w:rsidR="00A43BBE" w:rsidRPr="00177DD6">
        <w:rPr>
          <w:rFonts w:ascii="14" w:hAnsi="14" w:cs="B Nazanin"/>
          <w:sz w:val="28"/>
          <w:szCs w:val="28"/>
          <w:rtl/>
          <w:lang w:bidi="fa-IR"/>
        </w:rPr>
        <w:t>بررسی شد. با توجه به اینکه این طرح ها در قالب پایان نامه/رساله، یا طرح پ</w:t>
      </w:r>
      <w:r w:rsidR="00505CE7">
        <w:rPr>
          <w:rFonts w:ascii="14" w:hAnsi="14" w:cs="B Nazanin" w:hint="cs"/>
          <w:sz w:val="28"/>
          <w:szCs w:val="28"/>
          <w:rtl/>
          <w:lang w:bidi="fa-IR"/>
        </w:rPr>
        <w:t>ژ</w:t>
      </w:r>
      <w:r w:rsidR="00A43BBE" w:rsidRPr="00177DD6">
        <w:rPr>
          <w:rFonts w:ascii="14" w:hAnsi="14" w:cs="B Nazanin"/>
          <w:sz w:val="28"/>
          <w:szCs w:val="28"/>
          <w:rtl/>
          <w:lang w:bidi="fa-IR"/>
        </w:rPr>
        <w:t xml:space="preserve">وهشی تنظیم نشده </w:t>
      </w:r>
      <w:r w:rsidR="00505CE7">
        <w:rPr>
          <w:rFonts w:ascii="14" w:hAnsi="14" w:cs="B Nazanin" w:hint="cs"/>
          <w:sz w:val="28"/>
          <w:szCs w:val="28"/>
          <w:rtl/>
          <w:lang w:bidi="fa-IR"/>
        </w:rPr>
        <w:t>بودند</w:t>
      </w:r>
      <w:r w:rsidR="00A43BBE" w:rsidRPr="00177DD6">
        <w:rPr>
          <w:rFonts w:ascii="14" w:hAnsi="14" w:cs="B Nazanin"/>
          <w:sz w:val="28"/>
          <w:szCs w:val="28"/>
          <w:rtl/>
          <w:lang w:bidi="fa-IR"/>
        </w:rPr>
        <w:t xml:space="preserve"> از معاونت پژوهشی دانشکده درخواست شد در خصوص محتوای علمی این مقالات اعلام نظر کند. در صورت تأیید محتوای علمی این مقالات توسط دانشکده، این طرح ها در جلسه آتی </w:t>
      </w:r>
      <w:r w:rsidR="00FF321D" w:rsidRPr="00177DD6">
        <w:rPr>
          <w:rFonts w:ascii="14" w:hAnsi="14" w:cs="B Nazanin"/>
          <w:sz w:val="28"/>
          <w:szCs w:val="28"/>
          <w:rtl/>
          <w:lang w:bidi="fa-IR"/>
        </w:rPr>
        <w:t>برای دریافت کد اخلاق</w:t>
      </w:r>
      <w:r w:rsidR="00505CE7">
        <w:rPr>
          <w:rFonts w:ascii="14" w:hAnsi="14" w:cs="B Nazanin" w:hint="cs"/>
          <w:sz w:val="28"/>
          <w:szCs w:val="28"/>
          <w:rtl/>
          <w:lang w:bidi="fa-IR"/>
        </w:rPr>
        <w:t>،</w:t>
      </w:r>
      <w:r w:rsidR="00FF321D" w:rsidRPr="00177DD6">
        <w:rPr>
          <w:rFonts w:ascii="14" w:hAnsi="14" w:cs="B Nazanin"/>
          <w:sz w:val="28"/>
          <w:szCs w:val="28"/>
          <w:rtl/>
          <w:lang w:bidi="fa-IR"/>
        </w:rPr>
        <w:t xml:space="preserve"> مصوب خواهند شد.</w:t>
      </w:r>
    </w:p>
    <w:p w:rsidR="00FF321D" w:rsidRPr="00177DD6" w:rsidRDefault="000735BE" w:rsidP="000735BE">
      <w:pPr>
        <w:bidi/>
        <w:spacing w:after="0" w:line="240" w:lineRule="auto"/>
        <w:jc w:val="both"/>
        <w:rPr>
          <w:rFonts w:ascii="14" w:hAnsi="14" w:cs="B Nazanin"/>
          <w:sz w:val="28"/>
          <w:szCs w:val="28"/>
          <w:rtl/>
          <w:lang w:bidi="fa-IR"/>
        </w:rPr>
      </w:pPr>
      <w:r>
        <w:rPr>
          <w:rFonts w:ascii="14" w:hAnsi="14" w:cs="B Nazanin" w:hint="cs"/>
          <w:sz w:val="28"/>
          <w:szCs w:val="28"/>
          <w:rtl/>
          <w:lang w:bidi="fa-IR"/>
        </w:rPr>
        <w:t>8-</w:t>
      </w:r>
      <w:r w:rsidR="00B8442F" w:rsidRPr="00177DD6">
        <w:rPr>
          <w:rFonts w:ascii="14" w:hAnsi="14" w:cs="B Nazanin"/>
          <w:sz w:val="28"/>
          <w:szCs w:val="28"/>
          <w:rtl/>
          <w:lang w:bidi="fa-IR"/>
        </w:rPr>
        <w:t xml:space="preserve">طرح دکتر طایفی تحت عنوان "بررسی ارتباط بین فعالیت آنزیم رودنیز و آرژیناز </w:t>
      </w:r>
      <w:r w:rsidR="00B8442F" w:rsidRPr="00177DD6">
        <w:rPr>
          <w:rFonts w:ascii="14" w:hAnsi="14" w:cs="B Nazanin"/>
          <w:sz w:val="28"/>
          <w:szCs w:val="28"/>
          <w:lang w:bidi="fa-IR"/>
        </w:rPr>
        <w:t>semen</w:t>
      </w:r>
      <w:r w:rsidR="00B8442F" w:rsidRPr="00177DD6">
        <w:rPr>
          <w:rFonts w:ascii="14" w:hAnsi="14" w:cs="B Nazanin"/>
          <w:sz w:val="28"/>
          <w:szCs w:val="28"/>
          <w:rtl/>
          <w:lang w:bidi="fa-IR"/>
        </w:rPr>
        <w:t xml:space="preserve"> با ویژگی های اسپرم در افراد با پتانسیل مختلف باروری" ارسالی از دانشکده دامپزشکی به شماره نامه 3020/43/د </w:t>
      </w:r>
      <w:r w:rsidR="00FF321D" w:rsidRPr="00177DD6">
        <w:rPr>
          <w:rFonts w:ascii="14" w:hAnsi="14" w:cs="B Nazanin"/>
          <w:sz w:val="28"/>
          <w:szCs w:val="28"/>
          <w:rtl/>
          <w:lang w:bidi="fa-IR"/>
        </w:rPr>
        <w:t>بررسی و اصلاحات زیر برای آن پیشنهاد شد:</w:t>
      </w:r>
    </w:p>
    <w:p w:rsidR="00FF321D" w:rsidRPr="000735BE" w:rsidRDefault="00FF321D" w:rsidP="000735BE">
      <w:pPr>
        <w:pStyle w:val="ListParagraph"/>
        <w:numPr>
          <w:ilvl w:val="0"/>
          <w:numId w:val="22"/>
        </w:numPr>
        <w:bidi/>
        <w:spacing w:after="0" w:line="240" w:lineRule="auto"/>
        <w:jc w:val="both"/>
        <w:rPr>
          <w:rFonts w:ascii="14" w:hAnsi="14" w:cs="B Nazanin"/>
          <w:sz w:val="28"/>
          <w:szCs w:val="28"/>
          <w:lang w:bidi="fa-IR"/>
        </w:rPr>
      </w:pPr>
      <w:r w:rsidRPr="000735BE">
        <w:rPr>
          <w:rFonts w:ascii="14" w:hAnsi="14" w:cs="B Nazanin"/>
          <w:sz w:val="28"/>
          <w:szCs w:val="28"/>
          <w:rtl/>
          <w:lang w:bidi="fa-IR"/>
        </w:rPr>
        <w:t>روش نمونه گیری به نحوی که منطبق با آموزه های اخلاقی و شرعی باشد بازنگری شود.</w:t>
      </w:r>
    </w:p>
    <w:p w:rsidR="00FF321D" w:rsidRPr="00177DD6" w:rsidRDefault="000735BE" w:rsidP="00177DD6">
      <w:pPr>
        <w:bidi/>
        <w:spacing w:after="0" w:line="240" w:lineRule="auto"/>
        <w:jc w:val="both"/>
        <w:rPr>
          <w:rFonts w:ascii="14" w:hAnsi="14" w:cs="B Nazanin"/>
          <w:color w:val="000000"/>
          <w:sz w:val="28"/>
          <w:szCs w:val="28"/>
          <w:rtl/>
        </w:rPr>
      </w:pPr>
      <w:r>
        <w:rPr>
          <w:rFonts w:ascii="14" w:hAnsi="14" w:cs="B Nazanin" w:hint="cs"/>
          <w:sz w:val="28"/>
          <w:szCs w:val="28"/>
          <w:rtl/>
          <w:lang w:bidi="fa-IR"/>
        </w:rPr>
        <w:t>9-</w:t>
      </w:r>
      <w:r w:rsidR="007F4DFC" w:rsidRPr="00177DD6">
        <w:rPr>
          <w:rFonts w:ascii="14" w:hAnsi="14" w:cs="B Nazanin"/>
          <w:sz w:val="28"/>
          <w:szCs w:val="28"/>
          <w:rtl/>
          <w:lang w:bidi="fa-IR"/>
        </w:rPr>
        <w:t>طرح دکتر وکیلی تحت عنوان "</w:t>
      </w:r>
      <w:r w:rsidR="007F4DFC" w:rsidRPr="00177DD6">
        <w:rPr>
          <w:rFonts w:ascii="14" w:hAnsi="14" w:cs="B Nazanin"/>
          <w:color w:val="000000"/>
          <w:sz w:val="28"/>
          <w:szCs w:val="28"/>
          <w:rtl/>
        </w:rPr>
        <w:t xml:space="preserve"> تأثیر چهار هفته تمرین مقاومتی با و بدون محدودیت جریان خون بر میزان هورمون رشد، عامل رشد شبه انسولینی 1 نیتریک اکساید و لاکتات مردان سنگ نورد" </w:t>
      </w:r>
      <w:r w:rsidR="00FF321D" w:rsidRPr="00177DD6">
        <w:rPr>
          <w:rFonts w:ascii="14" w:hAnsi="14" w:cs="B Nazanin"/>
          <w:color w:val="000000"/>
          <w:sz w:val="28"/>
          <w:szCs w:val="28"/>
          <w:rtl/>
        </w:rPr>
        <w:t>مورد بررسی قرار گرفت و اصلاحات زیر در این خصوص پیشنهاد شد:</w:t>
      </w:r>
    </w:p>
    <w:p w:rsidR="00FF321D" w:rsidRPr="000735BE" w:rsidRDefault="00FF321D" w:rsidP="000735BE">
      <w:pPr>
        <w:pStyle w:val="ListParagraph"/>
        <w:numPr>
          <w:ilvl w:val="0"/>
          <w:numId w:val="22"/>
        </w:numPr>
        <w:bidi/>
        <w:spacing w:after="0" w:line="240" w:lineRule="auto"/>
        <w:jc w:val="both"/>
        <w:rPr>
          <w:rFonts w:ascii="14" w:hAnsi="14" w:cs="B Nazanin"/>
          <w:color w:val="000000"/>
          <w:sz w:val="28"/>
          <w:szCs w:val="28"/>
          <w:rtl/>
        </w:rPr>
      </w:pPr>
      <w:r w:rsidRPr="000735BE">
        <w:rPr>
          <w:rFonts w:ascii="14" w:hAnsi="14" w:cs="B Nazanin"/>
          <w:color w:val="000000"/>
          <w:sz w:val="28"/>
          <w:szCs w:val="28"/>
          <w:rtl/>
        </w:rPr>
        <w:t>فرم رضایت اگاهانه اصلاح شود؛</w:t>
      </w:r>
    </w:p>
    <w:p w:rsidR="00FF321D" w:rsidRPr="000735BE" w:rsidRDefault="00FF321D" w:rsidP="000735BE">
      <w:pPr>
        <w:pStyle w:val="ListParagraph"/>
        <w:numPr>
          <w:ilvl w:val="0"/>
          <w:numId w:val="22"/>
        </w:numPr>
        <w:bidi/>
        <w:spacing w:after="0" w:line="240" w:lineRule="auto"/>
        <w:jc w:val="both"/>
        <w:rPr>
          <w:rFonts w:ascii="14" w:hAnsi="14" w:cs="B Nazanin"/>
          <w:color w:val="000000"/>
          <w:sz w:val="28"/>
          <w:szCs w:val="28"/>
          <w:rtl/>
        </w:rPr>
      </w:pPr>
      <w:r w:rsidRPr="000735BE">
        <w:rPr>
          <w:rFonts w:ascii="14" w:hAnsi="14" w:cs="B Nazanin"/>
          <w:color w:val="000000"/>
          <w:sz w:val="28"/>
          <w:szCs w:val="28"/>
          <w:rtl/>
        </w:rPr>
        <w:t>فرم رضایت آگاهانه به زبان ساده و قابل فهم توسط مشارکت کنندگان در پژوهش تنظیم شود؛</w:t>
      </w:r>
    </w:p>
    <w:p w:rsidR="00FF321D" w:rsidRDefault="00FF321D" w:rsidP="000735BE">
      <w:pPr>
        <w:pStyle w:val="ListParagraph"/>
        <w:numPr>
          <w:ilvl w:val="0"/>
          <w:numId w:val="22"/>
        </w:numPr>
        <w:bidi/>
        <w:spacing w:after="0" w:line="240" w:lineRule="auto"/>
        <w:jc w:val="both"/>
        <w:rPr>
          <w:rFonts w:ascii="14" w:hAnsi="14" w:cs="B Nazanin"/>
          <w:color w:val="000000"/>
          <w:sz w:val="28"/>
          <w:szCs w:val="28"/>
        </w:rPr>
      </w:pPr>
      <w:r w:rsidRPr="000735BE">
        <w:rPr>
          <w:rFonts w:ascii="14" w:hAnsi="14" w:cs="B Nazanin"/>
          <w:color w:val="000000"/>
          <w:sz w:val="28"/>
          <w:szCs w:val="28"/>
          <w:rtl/>
        </w:rPr>
        <w:t>در فرم رضایت نامه و روش شناسی پژوهش به محل و زمان خون گیری اشاره شود؛</w:t>
      </w:r>
    </w:p>
    <w:p w:rsidR="00D350A4" w:rsidRPr="00D350A4" w:rsidRDefault="00D350A4" w:rsidP="00D350A4">
      <w:pPr>
        <w:bidi/>
        <w:spacing w:after="0" w:line="240" w:lineRule="auto"/>
        <w:jc w:val="both"/>
        <w:rPr>
          <w:rFonts w:ascii="14" w:hAnsi="14" w:cs="B Nazanin"/>
          <w:color w:val="000000"/>
          <w:sz w:val="28"/>
          <w:szCs w:val="28"/>
          <w:rtl/>
        </w:rPr>
      </w:pPr>
    </w:p>
    <w:p w:rsidR="00FF321D" w:rsidRPr="000735BE" w:rsidRDefault="00FF321D" w:rsidP="000735BE">
      <w:pPr>
        <w:pStyle w:val="ListParagraph"/>
        <w:numPr>
          <w:ilvl w:val="0"/>
          <w:numId w:val="22"/>
        </w:numPr>
        <w:bidi/>
        <w:spacing w:after="0" w:line="240" w:lineRule="auto"/>
        <w:jc w:val="both"/>
        <w:rPr>
          <w:rFonts w:ascii="14" w:hAnsi="14" w:cs="B Nazanin"/>
          <w:color w:val="000000"/>
          <w:sz w:val="28"/>
          <w:szCs w:val="28"/>
        </w:rPr>
      </w:pPr>
      <w:r w:rsidRPr="000735BE">
        <w:rPr>
          <w:rFonts w:ascii="14" w:hAnsi="14" w:cs="B Nazanin"/>
          <w:color w:val="000000"/>
          <w:sz w:val="28"/>
          <w:szCs w:val="28"/>
          <w:rtl/>
        </w:rPr>
        <w:t>پیش بینی لازم برای بروز سانحه احتمالی در رضایت نامه و روش شناسی اعمال شود.</w:t>
      </w:r>
    </w:p>
    <w:p w:rsidR="00FF321D" w:rsidRPr="00177DD6" w:rsidRDefault="00FF321D" w:rsidP="00177DD6">
      <w:pPr>
        <w:bidi/>
        <w:spacing w:after="0" w:line="240" w:lineRule="auto"/>
        <w:jc w:val="both"/>
        <w:rPr>
          <w:rFonts w:ascii="14" w:hAnsi="14" w:cs="B Nazanin"/>
          <w:color w:val="000000"/>
          <w:sz w:val="28"/>
          <w:szCs w:val="28"/>
          <w:rtl/>
        </w:rPr>
      </w:pPr>
    </w:p>
    <w:p w:rsidR="00450A9D" w:rsidRPr="00177DD6" w:rsidRDefault="00450A9D" w:rsidP="00177DD6">
      <w:pPr>
        <w:bidi/>
        <w:spacing w:after="0" w:line="240" w:lineRule="auto"/>
        <w:jc w:val="both"/>
        <w:rPr>
          <w:rFonts w:ascii="14" w:eastAsia="Times New Roman" w:hAnsi="14" w:cs="B Nazanin"/>
          <w:sz w:val="32"/>
          <w:szCs w:val="32"/>
          <w:rtl/>
        </w:rPr>
      </w:pPr>
      <w:r w:rsidRPr="00177DD6">
        <w:rPr>
          <w:rFonts w:ascii="14" w:eastAsia="Times New Roman" w:hAnsi="14" w:cs="B Nazanin"/>
          <w:sz w:val="32"/>
          <w:szCs w:val="32"/>
          <w:rtl/>
        </w:rPr>
        <w:t xml:space="preserve">                  </w:t>
      </w:r>
    </w:p>
    <w:p w:rsidR="00EC7E68" w:rsidRPr="00177DD6" w:rsidRDefault="00C076A3" w:rsidP="00177DD6">
      <w:pPr>
        <w:bidi/>
        <w:spacing w:after="0" w:line="240" w:lineRule="auto"/>
        <w:jc w:val="both"/>
        <w:rPr>
          <w:rFonts w:ascii="14" w:hAnsi="14" w:cs="B Nazanin"/>
          <w:b/>
          <w:bCs/>
          <w:sz w:val="28"/>
          <w:szCs w:val="28"/>
          <w:rtl/>
          <w:lang w:bidi="fa-IR"/>
        </w:rPr>
      </w:pPr>
      <w:r w:rsidRPr="00177DD6">
        <w:rPr>
          <w:rFonts w:ascii="14" w:hAnsi="14" w:cs="B Nazanin"/>
          <w:b/>
          <w:bCs/>
          <w:sz w:val="28"/>
          <w:szCs w:val="28"/>
          <w:rtl/>
          <w:lang w:bidi="fa-IR"/>
        </w:rPr>
        <w:t>ا</w:t>
      </w:r>
      <w:r w:rsidR="00EC7E68" w:rsidRPr="00177DD6">
        <w:rPr>
          <w:rFonts w:ascii="14" w:hAnsi="14" w:cs="B Nazanin"/>
          <w:b/>
          <w:bCs/>
          <w:sz w:val="28"/>
          <w:szCs w:val="28"/>
          <w:rtl/>
          <w:lang w:bidi="fa-IR"/>
        </w:rPr>
        <w:t xml:space="preserve">عضای حاضر در جلسه                                      </w:t>
      </w:r>
      <w:r w:rsidR="00F94ABB" w:rsidRPr="00177DD6">
        <w:rPr>
          <w:rFonts w:ascii="14" w:hAnsi="14" w:cs="B Nazanin"/>
          <w:b/>
          <w:bCs/>
          <w:sz w:val="28"/>
          <w:szCs w:val="28"/>
          <w:rtl/>
          <w:lang w:bidi="fa-IR"/>
        </w:rPr>
        <w:t xml:space="preserve">   </w:t>
      </w:r>
      <w:r w:rsidR="00920B4C" w:rsidRPr="00177DD6">
        <w:rPr>
          <w:rFonts w:ascii="14" w:hAnsi="14" w:cs="B Nazanin"/>
          <w:b/>
          <w:bCs/>
          <w:sz w:val="28"/>
          <w:szCs w:val="28"/>
          <w:rtl/>
          <w:lang w:bidi="fa-IR"/>
        </w:rPr>
        <w:t xml:space="preserve">                                 </w:t>
      </w:r>
      <w:r w:rsidR="00F94ABB" w:rsidRPr="00177DD6">
        <w:rPr>
          <w:rFonts w:ascii="14" w:hAnsi="14" w:cs="B Nazanin"/>
          <w:b/>
          <w:bCs/>
          <w:sz w:val="28"/>
          <w:szCs w:val="28"/>
          <w:rtl/>
          <w:lang w:bidi="fa-IR"/>
        </w:rPr>
        <w:t xml:space="preserve"> </w:t>
      </w:r>
      <w:r w:rsidR="00EC7E68" w:rsidRPr="00177DD6">
        <w:rPr>
          <w:rFonts w:ascii="14" w:hAnsi="14" w:cs="B Nazanin"/>
          <w:b/>
          <w:bCs/>
          <w:sz w:val="28"/>
          <w:szCs w:val="28"/>
          <w:rtl/>
          <w:lang w:bidi="fa-IR"/>
        </w:rPr>
        <w:t>اعضای غایب</w:t>
      </w:r>
    </w:p>
    <w:p w:rsidR="00EC7E68" w:rsidRPr="00177DD6" w:rsidRDefault="00EC7E68" w:rsidP="00177DD6">
      <w:pPr>
        <w:bidi/>
        <w:spacing w:after="0" w:line="240" w:lineRule="auto"/>
        <w:jc w:val="both"/>
        <w:rPr>
          <w:rFonts w:ascii="14" w:hAnsi="14" w:cs="B Nazanin"/>
          <w:sz w:val="28"/>
          <w:szCs w:val="28"/>
          <w:rtl/>
          <w:lang w:bidi="fa-IR"/>
        </w:rPr>
      </w:pPr>
      <w:r w:rsidRPr="00177DD6">
        <w:rPr>
          <w:rFonts w:ascii="14" w:hAnsi="14" w:cs="B Nazanin"/>
          <w:sz w:val="28"/>
          <w:szCs w:val="28"/>
          <w:rtl/>
          <w:lang w:bidi="fa-IR"/>
        </w:rPr>
        <w:t>دکتر عسگری</w:t>
      </w:r>
      <w:r w:rsidR="00920B4C" w:rsidRPr="00177DD6">
        <w:rPr>
          <w:rFonts w:ascii="14" w:hAnsi="14" w:cs="B Nazanin"/>
          <w:sz w:val="28"/>
          <w:szCs w:val="28"/>
          <w:rtl/>
          <w:lang w:bidi="fa-IR"/>
        </w:rPr>
        <w:t>، معاون محترم پژوهش و فناوری دانشگاه و دبیر کمیته</w:t>
      </w:r>
      <w:r w:rsidRPr="00177DD6">
        <w:rPr>
          <w:rFonts w:ascii="14" w:hAnsi="14" w:cs="B Nazanin"/>
          <w:sz w:val="28"/>
          <w:szCs w:val="28"/>
          <w:rtl/>
          <w:lang w:bidi="fa-IR"/>
        </w:rPr>
        <w:t xml:space="preserve">         </w:t>
      </w:r>
      <w:r w:rsidR="00BD3BF3" w:rsidRPr="00177DD6">
        <w:rPr>
          <w:rFonts w:ascii="14" w:hAnsi="14" w:cs="B Nazanin"/>
          <w:sz w:val="28"/>
          <w:szCs w:val="28"/>
          <w:rtl/>
          <w:lang w:bidi="fa-IR"/>
        </w:rPr>
        <w:t xml:space="preserve">      </w:t>
      </w:r>
      <w:r w:rsidR="00307BCF" w:rsidRPr="00177DD6">
        <w:rPr>
          <w:rFonts w:ascii="14" w:hAnsi="14" w:cs="B Nazanin"/>
          <w:sz w:val="28"/>
          <w:szCs w:val="28"/>
          <w:rtl/>
          <w:lang w:bidi="fa-IR"/>
        </w:rPr>
        <w:t>دکتر مجیدی،</w:t>
      </w:r>
      <w:r w:rsidR="00920B4C" w:rsidRPr="00177DD6">
        <w:rPr>
          <w:rFonts w:ascii="14" w:hAnsi="14" w:cs="B Nazanin"/>
          <w:sz w:val="28"/>
          <w:szCs w:val="28"/>
          <w:rtl/>
          <w:lang w:bidi="fa-IR"/>
        </w:rPr>
        <w:t xml:space="preserve"> رئیس </w:t>
      </w:r>
      <w:r w:rsidR="00307BCF" w:rsidRPr="00177DD6">
        <w:rPr>
          <w:rFonts w:ascii="14" w:hAnsi="14" w:cs="B Nazanin"/>
          <w:sz w:val="28"/>
          <w:szCs w:val="28"/>
          <w:rtl/>
          <w:lang w:bidi="fa-IR"/>
        </w:rPr>
        <w:t>کمیته</w:t>
      </w:r>
      <w:r w:rsidR="005C63EE" w:rsidRPr="00177DD6">
        <w:rPr>
          <w:rFonts w:ascii="14" w:hAnsi="14" w:cs="B Nazanin"/>
          <w:sz w:val="28"/>
          <w:szCs w:val="28"/>
          <w:rtl/>
          <w:lang w:bidi="fa-IR"/>
        </w:rPr>
        <w:t xml:space="preserve"> </w:t>
      </w:r>
    </w:p>
    <w:p w:rsidR="00F94ABB" w:rsidRPr="00177DD6" w:rsidRDefault="00EC7E68" w:rsidP="00177DD6">
      <w:pPr>
        <w:bidi/>
        <w:spacing w:after="0" w:line="240" w:lineRule="auto"/>
        <w:jc w:val="both"/>
        <w:rPr>
          <w:rFonts w:ascii="14" w:hAnsi="14" w:cs="B Nazanin"/>
          <w:sz w:val="28"/>
          <w:szCs w:val="28"/>
          <w:rtl/>
          <w:lang w:bidi="fa-IR"/>
        </w:rPr>
      </w:pPr>
      <w:r w:rsidRPr="00177DD6">
        <w:rPr>
          <w:rFonts w:ascii="14" w:hAnsi="14" w:cs="B Nazanin"/>
          <w:sz w:val="28"/>
          <w:szCs w:val="28"/>
          <w:rtl/>
          <w:lang w:bidi="fa-IR"/>
        </w:rPr>
        <w:t xml:space="preserve">دکتر قاسمی خویی                                             </w:t>
      </w:r>
      <w:r w:rsidR="00F94ABB" w:rsidRPr="00177DD6">
        <w:rPr>
          <w:rFonts w:ascii="14" w:hAnsi="14" w:cs="B Nazanin"/>
          <w:sz w:val="28"/>
          <w:szCs w:val="28"/>
          <w:rtl/>
          <w:lang w:bidi="fa-IR"/>
        </w:rPr>
        <w:t xml:space="preserve">             </w:t>
      </w:r>
      <w:r w:rsidR="00920B4C" w:rsidRPr="00177DD6">
        <w:rPr>
          <w:rFonts w:ascii="14" w:hAnsi="14" w:cs="B Nazanin"/>
          <w:sz w:val="28"/>
          <w:szCs w:val="28"/>
          <w:rtl/>
          <w:lang w:bidi="fa-IR"/>
        </w:rPr>
        <w:t xml:space="preserve">                          </w:t>
      </w:r>
      <w:r w:rsidR="00F94ABB" w:rsidRPr="00177DD6">
        <w:rPr>
          <w:rFonts w:ascii="14" w:hAnsi="14" w:cs="B Nazanin"/>
          <w:sz w:val="28"/>
          <w:szCs w:val="28"/>
          <w:rtl/>
          <w:lang w:bidi="fa-IR"/>
        </w:rPr>
        <w:t>دکتر شعاریان</w:t>
      </w:r>
      <w:r w:rsidR="005C63EE" w:rsidRPr="00177DD6">
        <w:rPr>
          <w:rFonts w:ascii="14" w:hAnsi="14" w:cs="B Nazanin"/>
          <w:sz w:val="28"/>
          <w:szCs w:val="28"/>
          <w:rtl/>
          <w:lang w:bidi="fa-IR"/>
        </w:rPr>
        <w:t xml:space="preserve"> </w:t>
      </w:r>
    </w:p>
    <w:p w:rsidR="003B584B" w:rsidRPr="00177DD6" w:rsidRDefault="00EC7E68" w:rsidP="00177DD6">
      <w:pPr>
        <w:bidi/>
        <w:spacing w:after="0" w:line="240" w:lineRule="auto"/>
        <w:jc w:val="both"/>
        <w:rPr>
          <w:rFonts w:ascii="14" w:hAnsi="14" w:cs="B Nazanin"/>
          <w:sz w:val="28"/>
          <w:szCs w:val="28"/>
          <w:rtl/>
          <w:lang w:bidi="fa-IR"/>
        </w:rPr>
      </w:pPr>
      <w:r w:rsidRPr="00177DD6">
        <w:rPr>
          <w:rFonts w:ascii="14" w:hAnsi="14" w:cs="B Nazanin"/>
          <w:sz w:val="28"/>
          <w:szCs w:val="28"/>
          <w:rtl/>
          <w:lang w:bidi="fa-IR"/>
        </w:rPr>
        <w:t xml:space="preserve">دکتر نفوذی                                                     </w:t>
      </w:r>
      <w:r w:rsidR="002E4940" w:rsidRPr="00177DD6">
        <w:rPr>
          <w:rFonts w:ascii="14" w:hAnsi="14" w:cs="B Nazanin"/>
          <w:sz w:val="28"/>
          <w:szCs w:val="28"/>
          <w:rtl/>
          <w:lang w:bidi="fa-IR"/>
        </w:rPr>
        <w:t xml:space="preserve">                                                      </w:t>
      </w:r>
    </w:p>
    <w:p w:rsidR="002E4940" w:rsidRPr="00177DD6" w:rsidRDefault="003B584B" w:rsidP="00177DD6">
      <w:pPr>
        <w:bidi/>
        <w:spacing w:after="0" w:line="240" w:lineRule="auto"/>
        <w:jc w:val="both"/>
        <w:rPr>
          <w:rFonts w:ascii="14" w:hAnsi="14" w:cs="B Nazanin"/>
          <w:sz w:val="28"/>
          <w:szCs w:val="28"/>
          <w:rtl/>
          <w:lang w:bidi="fa-IR"/>
        </w:rPr>
      </w:pPr>
      <w:r w:rsidRPr="00177DD6">
        <w:rPr>
          <w:rFonts w:ascii="14" w:hAnsi="14" w:cs="B Nazanin"/>
          <w:sz w:val="28"/>
          <w:szCs w:val="28"/>
          <w:rtl/>
          <w:lang w:bidi="fa-IR"/>
        </w:rPr>
        <w:t>دکتر</w:t>
      </w:r>
      <w:r w:rsidR="002E4940" w:rsidRPr="00177DD6">
        <w:rPr>
          <w:rFonts w:ascii="14" w:hAnsi="14" w:cs="B Nazanin"/>
          <w:sz w:val="28"/>
          <w:szCs w:val="28"/>
          <w:rtl/>
          <w:lang w:bidi="fa-IR"/>
        </w:rPr>
        <w:t>جباری خامنه</w:t>
      </w:r>
    </w:p>
    <w:p w:rsidR="00EC7E68" w:rsidRPr="00177DD6" w:rsidRDefault="00EC7E68" w:rsidP="00177DD6">
      <w:pPr>
        <w:bidi/>
        <w:spacing w:after="0" w:line="240" w:lineRule="auto"/>
        <w:jc w:val="both"/>
        <w:rPr>
          <w:rFonts w:ascii="14" w:hAnsi="14" w:cs="B Nazanin"/>
          <w:sz w:val="28"/>
          <w:szCs w:val="28"/>
          <w:rtl/>
          <w:lang w:bidi="fa-IR"/>
        </w:rPr>
      </w:pPr>
      <w:r w:rsidRPr="00177DD6">
        <w:rPr>
          <w:rFonts w:ascii="14" w:hAnsi="14" w:cs="B Nazanin"/>
          <w:sz w:val="28"/>
          <w:szCs w:val="28"/>
          <w:rtl/>
          <w:lang w:bidi="fa-IR"/>
        </w:rPr>
        <w:t xml:space="preserve">دکتر </w:t>
      </w:r>
      <w:r w:rsidR="00510556" w:rsidRPr="00177DD6">
        <w:rPr>
          <w:rFonts w:ascii="14" w:hAnsi="14" w:cs="B Nazanin"/>
          <w:sz w:val="28"/>
          <w:szCs w:val="28"/>
          <w:rtl/>
          <w:lang w:bidi="fa-IR"/>
        </w:rPr>
        <w:t>شیخ‌زاده</w:t>
      </w:r>
    </w:p>
    <w:p w:rsidR="00AC6953" w:rsidRPr="00177DD6" w:rsidRDefault="00AC6953" w:rsidP="00177DD6">
      <w:pPr>
        <w:bidi/>
        <w:spacing w:after="0" w:line="240" w:lineRule="auto"/>
        <w:jc w:val="both"/>
        <w:rPr>
          <w:rFonts w:ascii="14" w:hAnsi="14" w:cs="B Nazanin"/>
          <w:sz w:val="28"/>
          <w:szCs w:val="28"/>
          <w:rtl/>
          <w:lang w:bidi="fa-IR"/>
        </w:rPr>
      </w:pPr>
      <w:r w:rsidRPr="00177DD6">
        <w:rPr>
          <w:rFonts w:ascii="14" w:hAnsi="14" w:cs="B Nazanin"/>
          <w:sz w:val="28"/>
          <w:szCs w:val="28"/>
          <w:rtl/>
          <w:lang w:bidi="fa-IR"/>
        </w:rPr>
        <w:t>دکتر سیف فرشد</w:t>
      </w:r>
    </w:p>
    <w:p w:rsidR="002E4940" w:rsidRPr="00177DD6" w:rsidRDefault="00EC7E68" w:rsidP="00177DD6">
      <w:pPr>
        <w:bidi/>
        <w:spacing w:after="0" w:line="240" w:lineRule="auto"/>
        <w:jc w:val="both"/>
        <w:rPr>
          <w:rFonts w:ascii="14" w:hAnsi="14" w:cs="B Nazanin"/>
          <w:sz w:val="28"/>
          <w:szCs w:val="28"/>
          <w:rtl/>
          <w:lang w:bidi="fa-IR"/>
        </w:rPr>
      </w:pPr>
      <w:r w:rsidRPr="00177DD6">
        <w:rPr>
          <w:rFonts w:ascii="14" w:hAnsi="14" w:cs="B Nazanin"/>
          <w:sz w:val="28"/>
          <w:szCs w:val="28"/>
          <w:rtl/>
          <w:lang w:bidi="fa-IR"/>
        </w:rPr>
        <w:t>دکتر زوارقی</w:t>
      </w:r>
    </w:p>
    <w:p w:rsidR="0050255A" w:rsidRPr="00177DD6" w:rsidRDefault="0050255A" w:rsidP="00177DD6">
      <w:pPr>
        <w:bidi/>
        <w:spacing w:after="0" w:line="240" w:lineRule="auto"/>
        <w:jc w:val="both"/>
        <w:rPr>
          <w:rFonts w:ascii="14" w:hAnsi="14" w:cs="B Nazanin"/>
          <w:sz w:val="28"/>
          <w:szCs w:val="28"/>
          <w:lang w:bidi="fa-IR"/>
        </w:rPr>
      </w:pPr>
    </w:p>
    <w:sectPr w:rsidR="0050255A" w:rsidRPr="00177DD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33A" w:rsidRDefault="0007233A" w:rsidP="006B1113">
      <w:pPr>
        <w:spacing w:after="0" w:line="240" w:lineRule="auto"/>
      </w:pPr>
      <w:r>
        <w:separator/>
      </w:r>
    </w:p>
  </w:endnote>
  <w:endnote w:type="continuationSeparator" w:id="0">
    <w:p w:rsidR="0007233A" w:rsidRDefault="0007233A" w:rsidP="006B1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___WRD_EMBED_SUB_40">
    <w:panose1 w:val="00000000000000000000"/>
    <w:charset w:val="00"/>
    <w:family w:val="roman"/>
    <w:notTrueType/>
    <w:pitch w:val="default"/>
  </w:font>
  <w:font w:name="1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5644116"/>
      <w:docPartObj>
        <w:docPartGallery w:val="Page Numbers (Bottom of Page)"/>
        <w:docPartUnique/>
      </w:docPartObj>
    </w:sdtPr>
    <w:sdtEndPr/>
    <w:sdtContent>
      <w:p w:rsidR="0017226D" w:rsidRDefault="001722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5D4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91BFB" w:rsidRDefault="00091B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33A" w:rsidRDefault="0007233A" w:rsidP="006B1113">
      <w:pPr>
        <w:spacing w:after="0" w:line="240" w:lineRule="auto"/>
      </w:pPr>
      <w:r>
        <w:separator/>
      </w:r>
    </w:p>
  </w:footnote>
  <w:footnote w:type="continuationSeparator" w:id="0">
    <w:p w:rsidR="0007233A" w:rsidRDefault="0007233A" w:rsidP="006B1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EE" w:rsidRPr="00275A53" w:rsidRDefault="00B6498A" w:rsidP="009127EE">
    <w:pPr>
      <w:pStyle w:val="Header"/>
      <w:bidi/>
      <w:rPr>
        <w:rFonts w:cs="B Zar"/>
        <w:b/>
        <w:bCs/>
        <w:rtl/>
        <w:lang w:bidi="fa-IR"/>
      </w:rPr>
    </w:pPr>
    <w:r w:rsidRPr="006B1113">
      <w:rPr>
        <w:rFonts w:cs="B Mitra"/>
        <w:b/>
        <w:bCs/>
        <w:noProof/>
        <w:sz w:val="28"/>
        <w:szCs w:val="28"/>
        <w:lang w:bidi="fa-IR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-838200</wp:posOffset>
              </wp:positionH>
              <wp:positionV relativeFrom="paragraph">
                <wp:posOffset>-279400</wp:posOffset>
              </wp:positionV>
              <wp:extent cx="2079625" cy="106045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9625" cy="1060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1113" w:rsidRPr="006B1113" w:rsidRDefault="006B1113" w:rsidP="00210790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Mitra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6B1113">
                            <w:rPr>
                              <w:rFonts w:cs="B Mitr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جلسه </w:t>
                          </w:r>
                          <w:r w:rsidR="00210790">
                            <w:rPr>
                              <w:rFonts w:cs="B Mitr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نهم</w:t>
                          </w:r>
                        </w:p>
                        <w:p w:rsidR="006B1113" w:rsidRPr="006B1113" w:rsidRDefault="006B1113" w:rsidP="00210790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Mitra" w:hint="cs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6B1113">
                            <w:rPr>
                              <w:rFonts w:cs="B Mitr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تاریخ </w:t>
                          </w:r>
                          <w:r w:rsidR="00210790">
                            <w:rPr>
                              <w:rFonts w:cs="B Mitr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11/12/1398</w:t>
                          </w:r>
                        </w:p>
                        <w:p w:rsidR="006B1113" w:rsidRPr="006B1113" w:rsidRDefault="006B1113" w:rsidP="00210790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  <w:r w:rsidRPr="006B1113">
                            <w:rPr>
                              <w:rFonts w:cs="B Mitr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مکان: </w:t>
                          </w:r>
                          <w:r w:rsidR="00DC66E0">
                            <w:rPr>
                              <w:rFonts w:cs="B Mitr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اتاق جلسات </w:t>
                          </w:r>
                          <w:r w:rsidR="00210790">
                            <w:rPr>
                              <w:rFonts w:cs="B Mitr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کتابخانه مرکزی و مرکز اسناد دانشگاه تبریز</w:t>
                          </w:r>
                          <w:r w:rsidR="00F519FC">
                            <w:rPr>
                              <w:rFonts w:cs="B Mitr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pt;margin-top:-22pt;width:163.75pt;height:83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" stroked="f">
              <v:textbox>
                <w:txbxContent>
                  <w:p w:rsidR="006B1113" w:rsidRPr="006B1113" w:rsidRDefault="006B1113" w:rsidP="00210790">
                    <w:pPr>
                      <w:bidi/>
                      <w:spacing w:after="0" w:line="240" w:lineRule="auto"/>
                      <w:jc w:val="center"/>
                      <w:rPr>
                        <w:rFonts w:cs="B Mitra"/>
                        <w:sz w:val="24"/>
                        <w:szCs w:val="24"/>
                        <w:rtl/>
                        <w:lang w:bidi="fa-IR"/>
                      </w:rPr>
                    </w:pPr>
                    <w:r w:rsidRPr="006B1113">
                      <w:rPr>
                        <w:rFonts w:cs="B Mitra" w:hint="cs"/>
                        <w:sz w:val="24"/>
                        <w:szCs w:val="24"/>
                        <w:rtl/>
                        <w:lang w:bidi="fa-IR"/>
                      </w:rPr>
                      <w:t xml:space="preserve">جلسه </w:t>
                    </w:r>
                    <w:r w:rsidR="00210790">
                      <w:rPr>
                        <w:rFonts w:cs="B Mitra" w:hint="cs"/>
                        <w:sz w:val="24"/>
                        <w:szCs w:val="24"/>
                        <w:rtl/>
                        <w:lang w:bidi="fa-IR"/>
                      </w:rPr>
                      <w:t>نهم</w:t>
                    </w:r>
                  </w:p>
                  <w:p w:rsidR="006B1113" w:rsidRPr="006B1113" w:rsidRDefault="006B1113" w:rsidP="00210790">
                    <w:pPr>
                      <w:bidi/>
                      <w:spacing w:after="0" w:line="240" w:lineRule="auto"/>
                      <w:jc w:val="center"/>
                      <w:rPr>
                        <w:rFonts w:cs="B Mitra" w:hint="cs"/>
                        <w:sz w:val="24"/>
                        <w:szCs w:val="24"/>
                        <w:rtl/>
                        <w:lang w:bidi="fa-IR"/>
                      </w:rPr>
                    </w:pPr>
                    <w:r w:rsidRPr="006B1113">
                      <w:rPr>
                        <w:rFonts w:cs="B Mitra" w:hint="cs"/>
                        <w:sz w:val="24"/>
                        <w:szCs w:val="24"/>
                        <w:rtl/>
                        <w:lang w:bidi="fa-IR"/>
                      </w:rPr>
                      <w:t xml:space="preserve">تاریخ </w:t>
                    </w:r>
                    <w:r w:rsidR="00210790">
                      <w:rPr>
                        <w:rFonts w:cs="B Mitra" w:hint="cs"/>
                        <w:sz w:val="24"/>
                        <w:szCs w:val="24"/>
                        <w:rtl/>
                        <w:lang w:bidi="fa-IR"/>
                      </w:rPr>
                      <w:t>11/12/1398</w:t>
                    </w:r>
                  </w:p>
                  <w:p w:rsidR="006B1113" w:rsidRPr="006B1113" w:rsidRDefault="006B1113" w:rsidP="00210790">
                    <w:pPr>
                      <w:bidi/>
                      <w:spacing w:after="0" w:line="240" w:lineRule="auto"/>
                      <w:jc w:val="center"/>
                      <w:rPr>
                        <w:rFonts w:cs="B Mitra"/>
                        <w:rtl/>
                        <w:lang w:bidi="fa-IR"/>
                      </w:rPr>
                    </w:pPr>
                    <w:r w:rsidRPr="006B1113">
                      <w:rPr>
                        <w:rFonts w:cs="B Mitra" w:hint="cs"/>
                        <w:sz w:val="24"/>
                        <w:szCs w:val="24"/>
                        <w:rtl/>
                        <w:lang w:bidi="fa-IR"/>
                      </w:rPr>
                      <w:t xml:space="preserve">مکان: </w:t>
                    </w:r>
                    <w:r w:rsidR="00DC66E0">
                      <w:rPr>
                        <w:rFonts w:cs="B Mitra" w:hint="cs"/>
                        <w:sz w:val="24"/>
                        <w:szCs w:val="24"/>
                        <w:rtl/>
                        <w:lang w:bidi="fa-IR"/>
                      </w:rPr>
                      <w:t xml:space="preserve">اتاق جلسات </w:t>
                    </w:r>
                    <w:r w:rsidR="00210790">
                      <w:rPr>
                        <w:rFonts w:cs="B Mitra" w:hint="cs"/>
                        <w:sz w:val="24"/>
                        <w:szCs w:val="24"/>
                        <w:rtl/>
                        <w:lang w:bidi="fa-IR"/>
                      </w:rPr>
                      <w:t>کتابخانه مرکزی و مرکز اسناد دانشگاه تبریز</w:t>
                    </w:r>
                    <w:r w:rsidR="00F519FC">
                      <w:rPr>
                        <w:rFonts w:cs="B Mitra" w:hint="cs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127EE">
      <w:rPr>
        <w:noProof/>
        <w:lang w:bidi="fa-IR"/>
      </w:rPr>
      <w:drawing>
        <wp:anchor distT="0" distB="0" distL="114300" distR="114300" simplePos="0" relativeHeight="251660288" behindDoc="0" locked="0" layoutInCell="1" allowOverlap="1" wp14:anchorId="6EFE7027" wp14:editId="322182D4">
          <wp:simplePos x="0" y="0"/>
          <wp:positionH relativeFrom="column">
            <wp:posOffset>5464563</wp:posOffset>
          </wp:positionH>
          <wp:positionV relativeFrom="paragraph">
            <wp:posOffset>-412740</wp:posOffset>
          </wp:positionV>
          <wp:extent cx="684000" cy="645464"/>
          <wp:effectExtent l="0" t="0" r="1905" b="2540"/>
          <wp:wrapThrough wrapText="bothSides">
            <wp:wrapPolygon edited="0">
              <wp:start x="0" y="0"/>
              <wp:lineTo x="0" y="21047"/>
              <wp:lineTo x="21058" y="21047"/>
              <wp:lineTo x="21058" y="0"/>
              <wp:lineTo x="0" y="0"/>
            </wp:wrapPolygon>
          </wp:wrapThrough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final edited 29.7.9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" cy="645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27EE">
      <w:tab/>
    </w:r>
    <w:r w:rsidR="00510556">
      <w:rPr>
        <w:rFonts w:cs="B Zar"/>
        <w:b/>
        <w:bCs/>
        <w:rtl/>
        <w:lang w:bidi="fa-IR"/>
      </w:rPr>
      <w:t>باسمه‌تعال</w:t>
    </w:r>
    <w:r w:rsidR="00510556">
      <w:rPr>
        <w:rFonts w:cs="B Zar" w:hint="cs"/>
        <w:b/>
        <w:bCs/>
        <w:rtl/>
        <w:lang w:bidi="fa-IR"/>
      </w:rPr>
      <w:t>ی</w:t>
    </w:r>
  </w:p>
  <w:p w:rsidR="009127EE" w:rsidRPr="00EE60E1" w:rsidRDefault="009127EE" w:rsidP="009127EE">
    <w:pPr>
      <w:pStyle w:val="Header"/>
      <w:bidi/>
      <w:ind w:left="-846" w:hanging="142"/>
      <w:rPr>
        <w:rFonts w:cs="B Zar"/>
        <w:b/>
        <w:bCs/>
        <w:sz w:val="20"/>
        <w:szCs w:val="20"/>
      </w:rPr>
    </w:pPr>
    <w:r w:rsidRPr="00EE60E1">
      <w:rPr>
        <w:rFonts w:cs="B Zar" w:hint="cs"/>
        <w:b/>
        <w:bCs/>
        <w:sz w:val="20"/>
        <w:szCs w:val="20"/>
        <w:rtl/>
      </w:rPr>
      <w:t>کمیته اخلاق زیست پزشکی دانشگاه</w:t>
    </w:r>
  </w:p>
  <w:p w:rsidR="006B1113" w:rsidRPr="00D544D0" w:rsidRDefault="00F519FC" w:rsidP="00210790">
    <w:pPr>
      <w:bidi/>
      <w:spacing w:after="0" w:line="240" w:lineRule="auto"/>
      <w:rPr>
        <w:rFonts w:cs="B Mitra"/>
        <w:b/>
        <w:bCs/>
        <w:sz w:val="24"/>
        <w:szCs w:val="24"/>
        <w:rtl/>
        <w:lang w:bidi="fa-IR"/>
      </w:rPr>
    </w:pPr>
    <w:r w:rsidRPr="00D544D0">
      <w:rPr>
        <w:rFonts w:cs="B Mitra" w:hint="cs"/>
        <w:b/>
        <w:bCs/>
        <w:sz w:val="24"/>
        <w:szCs w:val="24"/>
        <w:rtl/>
        <w:lang w:bidi="fa-IR"/>
      </w:rPr>
      <w:t xml:space="preserve">       </w:t>
    </w:r>
    <w:r w:rsidR="006B1113" w:rsidRPr="00D544D0">
      <w:rPr>
        <w:rFonts w:cs="B Mitra"/>
        <w:b/>
        <w:bCs/>
        <w:sz w:val="24"/>
        <w:szCs w:val="24"/>
        <w:rtl/>
        <w:lang w:bidi="fa-IR"/>
      </w:rPr>
      <w:t>صورت‌جلسه</w:t>
    </w:r>
    <w:r w:rsidR="006B1113" w:rsidRPr="00D544D0">
      <w:rPr>
        <w:rFonts w:cs="B Mitra" w:hint="cs"/>
        <w:b/>
        <w:bCs/>
        <w:sz w:val="24"/>
        <w:szCs w:val="24"/>
        <w:rtl/>
        <w:lang w:bidi="fa-IR"/>
      </w:rPr>
      <w:t xml:space="preserve"> </w:t>
    </w:r>
    <w:r w:rsidR="00210790">
      <w:rPr>
        <w:rFonts w:cs="B Mitra" w:hint="cs"/>
        <w:b/>
        <w:bCs/>
        <w:sz w:val="24"/>
        <w:szCs w:val="24"/>
        <w:rtl/>
        <w:lang w:bidi="fa-IR"/>
      </w:rPr>
      <w:t>نهمین</w:t>
    </w:r>
    <w:r w:rsidR="006B1113" w:rsidRPr="00D544D0">
      <w:rPr>
        <w:rFonts w:cs="B Mitra" w:hint="cs"/>
        <w:b/>
        <w:bCs/>
        <w:sz w:val="24"/>
        <w:szCs w:val="24"/>
        <w:rtl/>
        <w:lang w:bidi="fa-IR"/>
      </w:rPr>
      <w:t xml:space="preserve"> نشست کارگروه کمیته اخلاق </w:t>
    </w:r>
    <w:r w:rsidR="00B6498A" w:rsidRPr="00D544D0">
      <w:rPr>
        <w:rFonts w:cs="B Mitra" w:hint="cs"/>
        <w:b/>
        <w:bCs/>
        <w:sz w:val="24"/>
        <w:szCs w:val="24"/>
        <w:rtl/>
        <w:lang w:bidi="fa-IR"/>
      </w:rPr>
      <w:t xml:space="preserve">زیست </w:t>
    </w:r>
    <w:r w:rsidR="006B1113" w:rsidRPr="00D544D0">
      <w:rPr>
        <w:rFonts w:cs="B Mitra" w:hint="cs"/>
        <w:b/>
        <w:bCs/>
        <w:sz w:val="24"/>
        <w:szCs w:val="24"/>
        <w:rtl/>
        <w:lang w:bidi="fa-IR"/>
      </w:rPr>
      <w:t xml:space="preserve">پزشکی دانشگاه تبریز                      </w:t>
    </w:r>
  </w:p>
  <w:p w:rsidR="006B1113" w:rsidRDefault="006B11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E37"/>
    <w:multiLevelType w:val="hybridMultilevel"/>
    <w:tmpl w:val="A0A69918"/>
    <w:lvl w:ilvl="0" w:tplc="54E8D4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B Nazanin"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849A3"/>
    <w:multiLevelType w:val="hybridMultilevel"/>
    <w:tmpl w:val="60841122"/>
    <w:lvl w:ilvl="0" w:tplc="9B40891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1821"/>
    <w:multiLevelType w:val="hybridMultilevel"/>
    <w:tmpl w:val="70E6C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D7CAC"/>
    <w:multiLevelType w:val="hybridMultilevel"/>
    <w:tmpl w:val="B43A8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86553"/>
    <w:multiLevelType w:val="hybridMultilevel"/>
    <w:tmpl w:val="D658AEEA"/>
    <w:lvl w:ilvl="0" w:tplc="CED205E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B612A1"/>
    <w:multiLevelType w:val="hybridMultilevel"/>
    <w:tmpl w:val="DD2C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44C8A"/>
    <w:multiLevelType w:val="hybridMultilevel"/>
    <w:tmpl w:val="66683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52328"/>
    <w:multiLevelType w:val="hybridMultilevel"/>
    <w:tmpl w:val="EF507BB4"/>
    <w:lvl w:ilvl="0" w:tplc="CED205E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758D2"/>
    <w:multiLevelType w:val="hybridMultilevel"/>
    <w:tmpl w:val="70886B7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A423E"/>
    <w:multiLevelType w:val="hybridMultilevel"/>
    <w:tmpl w:val="35209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936CC"/>
    <w:multiLevelType w:val="hybridMultilevel"/>
    <w:tmpl w:val="C8829948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5DFC4D7E"/>
    <w:multiLevelType w:val="hybridMultilevel"/>
    <w:tmpl w:val="2BEEB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7415A"/>
    <w:multiLevelType w:val="hybridMultilevel"/>
    <w:tmpl w:val="DCF658CA"/>
    <w:lvl w:ilvl="0" w:tplc="D3C4B0B6">
      <w:start w:val="1"/>
      <w:numFmt w:val="decimal"/>
      <w:lvlText w:val="%1."/>
      <w:lvlJc w:val="left"/>
      <w:pPr>
        <w:ind w:left="78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C4A87"/>
    <w:multiLevelType w:val="hybridMultilevel"/>
    <w:tmpl w:val="E846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E650B"/>
    <w:multiLevelType w:val="hybridMultilevel"/>
    <w:tmpl w:val="0420A686"/>
    <w:lvl w:ilvl="0" w:tplc="7AACA21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67CC4798"/>
    <w:multiLevelType w:val="hybridMultilevel"/>
    <w:tmpl w:val="EEB422AE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9134463"/>
    <w:multiLevelType w:val="hybridMultilevel"/>
    <w:tmpl w:val="16D2EFC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9C15DE9"/>
    <w:multiLevelType w:val="hybridMultilevel"/>
    <w:tmpl w:val="F0E6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325DF"/>
    <w:multiLevelType w:val="hybridMultilevel"/>
    <w:tmpl w:val="7F4AAEB6"/>
    <w:lvl w:ilvl="0" w:tplc="280A64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65579"/>
    <w:multiLevelType w:val="hybridMultilevel"/>
    <w:tmpl w:val="27A8B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0570C"/>
    <w:multiLevelType w:val="hybridMultilevel"/>
    <w:tmpl w:val="0D1EAE16"/>
    <w:lvl w:ilvl="0" w:tplc="2DA452C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7D237FDA"/>
    <w:multiLevelType w:val="hybridMultilevel"/>
    <w:tmpl w:val="6CBCF080"/>
    <w:lvl w:ilvl="0" w:tplc="E8662652">
      <w:start w:val="1"/>
      <w:numFmt w:val="decimal"/>
      <w:lvlText w:val="%1."/>
      <w:lvlJc w:val="left"/>
      <w:pPr>
        <w:ind w:left="720" w:hanging="360"/>
      </w:pPr>
      <w:rPr>
        <w:rFonts w:ascii="Bold" w:eastAsia="MS Mincho" w:hAnsi="Bold" w:hint="default"/>
        <w:b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6"/>
  </w:num>
  <w:num w:numId="5">
    <w:abstractNumId w:val="15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21"/>
  </w:num>
  <w:num w:numId="11">
    <w:abstractNumId w:val="19"/>
  </w:num>
  <w:num w:numId="12">
    <w:abstractNumId w:val="18"/>
  </w:num>
  <w:num w:numId="13">
    <w:abstractNumId w:val="0"/>
  </w:num>
  <w:num w:numId="14">
    <w:abstractNumId w:val="12"/>
  </w:num>
  <w:num w:numId="15">
    <w:abstractNumId w:val="14"/>
  </w:num>
  <w:num w:numId="16">
    <w:abstractNumId w:val="20"/>
  </w:num>
  <w:num w:numId="17">
    <w:abstractNumId w:val="16"/>
  </w:num>
  <w:num w:numId="18">
    <w:abstractNumId w:val="10"/>
  </w:num>
  <w:num w:numId="19">
    <w:abstractNumId w:val="17"/>
  </w:num>
  <w:num w:numId="20">
    <w:abstractNumId w:val="13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YwtTAyMzQ0NDI3M7FQ0lEKTi0uzszPAykwqwUAf2iUrSwAAAA="/>
  </w:docVars>
  <w:rsids>
    <w:rsidRoot w:val="00B97059"/>
    <w:rsid w:val="000042BE"/>
    <w:rsid w:val="0001194B"/>
    <w:rsid w:val="000120B7"/>
    <w:rsid w:val="000246CF"/>
    <w:rsid w:val="00066E28"/>
    <w:rsid w:val="0007233A"/>
    <w:rsid w:val="000735BE"/>
    <w:rsid w:val="00091131"/>
    <w:rsid w:val="00091BFB"/>
    <w:rsid w:val="000A586C"/>
    <w:rsid w:val="000B3A90"/>
    <w:rsid w:val="000B5D48"/>
    <w:rsid w:val="000D4813"/>
    <w:rsid w:val="000D5B1A"/>
    <w:rsid w:val="0010312D"/>
    <w:rsid w:val="0012500C"/>
    <w:rsid w:val="00135A86"/>
    <w:rsid w:val="001407F3"/>
    <w:rsid w:val="0016352E"/>
    <w:rsid w:val="0017226D"/>
    <w:rsid w:val="0017287C"/>
    <w:rsid w:val="00174386"/>
    <w:rsid w:val="00177DD6"/>
    <w:rsid w:val="00180A04"/>
    <w:rsid w:val="001B55D0"/>
    <w:rsid w:val="001E1D0A"/>
    <w:rsid w:val="00210790"/>
    <w:rsid w:val="0021623C"/>
    <w:rsid w:val="00235A6C"/>
    <w:rsid w:val="00247287"/>
    <w:rsid w:val="002759D4"/>
    <w:rsid w:val="002A78E6"/>
    <w:rsid w:val="002C2134"/>
    <w:rsid w:val="002D5342"/>
    <w:rsid w:val="002E0035"/>
    <w:rsid w:val="002E4940"/>
    <w:rsid w:val="002F3355"/>
    <w:rsid w:val="00307BCF"/>
    <w:rsid w:val="003179A7"/>
    <w:rsid w:val="00337362"/>
    <w:rsid w:val="00383580"/>
    <w:rsid w:val="00384FCD"/>
    <w:rsid w:val="003A1D95"/>
    <w:rsid w:val="003B0704"/>
    <w:rsid w:val="003B0ED6"/>
    <w:rsid w:val="003B584B"/>
    <w:rsid w:val="003B5AE4"/>
    <w:rsid w:val="003B7B0E"/>
    <w:rsid w:val="003C3AB6"/>
    <w:rsid w:val="003C6DBE"/>
    <w:rsid w:val="003D73C3"/>
    <w:rsid w:val="003F503A"/>
    <w:rsid w:val="00423E5F"/>
    <w:rsid w:val="00437E04"/>
    <w:rsid w:val="00450270"/>
    <w:rsid w:val="00450A9D"/>
    <w:rsid w:val="004921F1"/>
    <w:rsid w:val="004E3DBC"/>
    <w:rsid w:val="004F222B"/>
    <w:rsid w:val="0050255A"/>
    <w:rsid w:val="00504797"/>
    <w:rsid w:val="00505CE7"/>
    <w:rsid w:val="00510556"/>
    <w:rsid w:val="00565FAA"/>
    <w:rsid w:val="005A03F3"/>
    <w:rsid w:val="005C63EE"/>
    <w:rsid w:val="005E23F5"/>
    <w:rsid w:val="005F48B5"/>
    <w:rsid w:val="006539A7"/>
    <w:rsid w:val="00654076"/>
    <w:rsid w:val="00655854"/>
    <w:rsid w:val="00675890"/>
    <w:rsid w:val="006A2C0D"/>
    <w:rsid w:val="006A4BA1"/>
    <w:rsid w:val="006B1113"/>
    <w:rsid w:val="007327B9"/>
    <w:rsid w:val="00754428"/>
    <w:rsid w:val="0075731D"/>
    <w:rsid w:val="0078629B"/>
    <w:rsid w:val="00797CEA"/>
    <w:rsid w:val="007D557F"/>
    <w:rsid w:val="007F4DFC"/>
    <w:rsid w:val="00814DCE"/>
    <w:rsid w:val="00833747"/>
    <w:rsid w:val="00886080"/>
    <w:rsid w:val="00887A40"/>
    <w:rsid w:val="008A0C7D"/>
    <w:rsid w:val="008A58C0"/>
    <w:rsid w:val="008D5403"/>
    <w:rsid w:val="008E79FB"/>
    <w:rsid w:val="009068A6"/>
    <w:rsid w:val="009127EE"/>
    <w:rsid w:val="00912C44"/>
    <w:rsid w:val="00920B4C"/>
    <w:rsid w:val="00927567"/>
    <w:rsid w:val="00946C20"/>
    <w:rsid w:val="009F017F"/>
    <w:rsid w:val="00A43BBE"/>
    <w:rsid w:val="00A622C1"/>
    <w:rsid w:val="00AA586C"/>
    <w:rsid w:val="00AB6575"/>
    <w:rsid w:val="00AC6953"/>
    <w:rsid w:val="00AC7D7F"/>
    <w:rsid w:val="00B6498A"/>
    <w:rsid w:val="00B80424"/>
    <w:rsid w:val="00B8442F"/>
    <w:rsid w:val="00B97059"/>
    <w:rsid w:val="00BA4690"/>
    <w:rsid w:val="00BA58F4"/>
    <w:rsid w:val="00BC71FD"/>
    <w:rsid w:val="00BD3BF3"/>
    <w:rsid w:val="00BE2508"/>
    <w:rsid w:val="00BF38DE"/>
    <w:rsid w:val="00BF60C8"/>
    <w:rsid w:val="00C071CB"/>
    <w:rsid w:val="00C072CE"/>
    <w:rsid w:val="00C076A3"/>
    <w:rsid w:val="00C224C4"/>
    <w:rsid w:val="00C36429"/>
    <w:rsid w:val="00C55C1E"/>
    <w:rsid w:val="00C56EEC"/>
    <w:rsid w:val="00C635A5"/>
    <w:rsid w:val="00C816AB"/>
    <w:rsid w:val="00C84962"/>
    <w:rsid w:val="00C87FEA"/>
    <w:rsid w:val="00CA0E95"/>
    <w:rsid w:val="00CB086D"/>
    <w:rsid w:val="00CC33E4"/>
    <w:rsid w:val="00CD1ABD"/>
    <w:rsid w:val="00CD49E7"/>
    <w:rsid w:val="00CE3B62"/>
    <w:rsid w:val="00CF1662"/>
    <w:rsid w:val="00D07AF6"/>
    <w:rsid w:val="00D16A6D"/>
    <w:rsid w:val="00D350A4"/>
    <w:rsid w:val="00D544D0"/>
    <w:rsid w:val="00D74D2E"/>
    <w:rsid w:val="00D86873"/>
    <w:rsid w:val="00DB2329"/>
    <w:rsid w:val="00DC66E0"/>
    <w:rsid w:val="00DD1635"/>
    <w:rsid w:val="00E10C1C"/>
    <w:rsid w:val="00E112F2"/>
    <w:rsid w:val="00E2101D"/>
    <w:rsid w:val="00E2241D"/>
    <w:rsid w:val="00E23534"/>
    <w:rsid w:val="00E54F17"/>
    <w:rsid w:val="00EC7E68"/>
    <w:rsid w:val="00EF64BD"/>
    <w:rsid w:val="00F03699"/>
    <w:rsid w:val="00F22FD9"/>
    <w:rsid w:val="00F519FC"/>
    <w:rsid w:val="00F52F53"/>
    <w:rsid w:val="00F557BD"/>
    <w:rsid w:val="00F94ABB"/>
    <w:rsid w:val="00FD7D3F"/>
    <w:rsid w:val="00FF321D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1C1A01E4-D128-4071-88E0-FD4BD48E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113"/>
  </w:style>
  <w:style w:type="paragraph" w:styleId="Footer">
    <w:name w:val="footer"/>
    <w:basedOn w:val="Normal"/>
    <w:link w:val="FooterChar"/>
    <w:uiPriority w:val="99"/>
    <w:unhideWhenUsed/>
    <w:rsid w:val="006B1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113"/>
  </w:style>
  <w:style w:type="paragraph" w:styleId="BalloonText">
    <w:name w:val="Balloon Text"/>
    <w:basedOn w:val="Normal"/>
    <w:link w:val="BalloonTextChar"/>
    <w:uiPriority w:val="99"/>
    <w:semiHidden/>
    <w:unhideWhenUsed/>
    <w:rsid w:val="00BE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5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7A40"/>
    <w:pPr>
      <w:ind w:left="720"/>
      <w:contextualSpacing/>
    </w:pPr>
  </w:style>
  <w:style w:type="character" w:customStyle="1" w:styleId="form-control">
    <w:name w:val="form-control"/>
    <w:basedOn w:val="DefaultParagraphFont"/>
    <w:rsid w:val="000042BE"/>
  </w:style>
  <w:style w:type="character" w:customStyle="1" w:styleId="fontstyle01">
    <w:name w:val="fontstyle01"/>
    <w:basedOn w:val="DefaultParagraphFont"/>
    <w:rsid w:val="000246CF"/>
    <w:rPr>
      <w:rFonts w:ascii="___WRD_EMBED_SUB_40" w:hAnsi="___WRD_EMBED_SUB_40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0246CF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580">
          <w:marLeft w:val="0"/>
          <w:marRight w:val="0"/>
          <w:marTop w:val="10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2240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1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Marandi</dc:creator>
  <cp:lastModifiedBy>Admin</cp:lastModifiedBy>
  <cp:revision>25</cp:revision>
  <cp:lastPrinted>2020-01-28T08:25:00Z</cp:lastPrinted>
  <dcterms:created xsi:type="dcterms:W3CDTF">2020-01-27T09:16:00Z</dcterms:created>
  <dcterms:modified xsi:type="dcterms:W3CDTF">2020-03-10T10:57:00Z</dcterms:modified>
</cp:coreProperties>
</file>